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590CC" w14:textId="77777777" w:rsidR="002F6B7D" w:rsidRPr="00CC25C7" w:rsidRDefault="003D5712" w:rsidP="007A74A6">
      <w:pPr>
        <w:pStyle w:val="Title"/>
        <w:jc w:val="center"/>
        <w:rPr>
          <w:b/>
          <w:bCs/>
        </w:rPr>
      </w:pPr>
      <w:r>
        <w:t>Evaluation ethics protocol</w:t>
      </w:r>
    </w:p>
    <w:p w14:paraId="2330A912" w14:textId="77777777" w:rsidR="007A74A6" w:rsidRDefault="007A74A6" w:rsidP="007A74A6">
      <w:pPr>
        <w:shd w:val="clear" w:color="auto" w:fill="D9D9D9"/>
        <w:spacing w:after="0"/>
      </w:pPr>
    </w:p>
    <w:p w14:paraId="1CD2CB8B" w14:textId="77777777" w:rsidR="00A15FA3" w:rsidRPr="006A7B47" w:rsidRDefault="00A15FA3" w:rsidP="00A15FA3">
      <w:pPr>
        <w:shd w:val="clear" w:color="auto" w:fill="D9D9D9"/>
        <w:spacing w:after="0"/>
        <w:jc w:val="center"/>
        <w:rPr>
          <w:rFonts w:asciiTheme="majorHAnsi" w:hAnsiTheme="majorHAnsi" w:cstheme="majorHAnsi"/>
          <w:b/>
          <w:bCs/>
          <w:color w:val="365F91" w:themeColor="accent1" w:themeShade="BF"/>
          <w:sz w:val="28"/>
          <w:szCs w:val="28"/>
        </w:rPr>
      </w:pPr>
      <w:r w:rsidRPr="006A7B47">
        <w:rPr>
          <w:rFonts w:asciiTheme="majorHAnsi" w:hAnsiTheme="majorHAnsi" w:cstheme="majorHAnsi"/>
          <w:b/>
          <w:bCs/>
          <w:color w:val="365F91" w:themeColor="accent1" w:themeShade="BF"/>
          <w:sz w:val="28"/>
          <w:szCs w:val="28"/>
        </w:rPr>
        <w:t>Designed for independent evaluators and teams</w:t>
      </w:r>
    </w:p>
    <w:p w14:paraId="5DD74938" w14:textId="77777777" w:rsidR="00A15FA3" w:rsidRDefault="00A15FA3" w:rsidP="007A74A6">
      <w:pPr>
        <w:shd w:val="clear" w:color="auto" w:fill="D9D9D9"/>
        <w:spacing w:after="0"/>
      </w:pPr>
    </w:p>
    <w:p w14:paraId="2720CC40" w14:textId="3CC77752" w:rsidR="007A74A6" w:rsidRDefault="007A74A6" w:rsidP="007A74A6">
      <w:pPr>
        <w:shd w:val="clear" w:color="auto" w:fill="D9D9D9"/>
        <w:spacing w:after="0"/>
      </w:pPr>
      <w:r>
        <w:t xml:space="preserve">Protocol version: </w:t>
      </w:r>
      <w:r w:rsidR="003D1E6B">
        <w:t>March</w:t>
      </w:r>
      <w:r>
        <w:t xml:space="preserve"> 202</w:t>
      </w:r>
      <w:r w:rsidR="004B10DB">
        <w:t>6</w:t>
      </w:r>
    </w:p>
    <w:p w14:paraId="30488419" w14:textId="39C47C68" w:rsidR="007A74A6" w:rsidRDefault="007A74A6" w:rsidP="007A74A6">
      <w:pPr>
        <w:shd w:val="clear" w:color="auto" w:fill="D9D9D9"/>
        <w:spacing w:after="0"/>
      </w:pPr>
      <w:r>
        <w:t xml:space="preserve">Available from:  </w:t>
      </w:r>
      <w:hyperlink r:id="rId8" w:history="1">
        <w:r w:rsidR="004B10DB" w:rsidRPr="009C7AEE">
          <w:rPr>
            <w:rStyle w:val="Hyperlink"/>
          </w:rPr>
          <w:t>https://learningforsustainability.net/human-ethics-protocols/</w:t>
        </w:r>
      </w:hyperlink>
      <w:r w:rsidR="00761758">
        <w:t xml:space="preserve"> </w:t>
      </w:r>
    </w:p>
    <w:p w14:paraId="69008C8B" w14:textId="77777777" w:rsidR="007A74A6" w:rsidRDefault="007A74A6" w:rsidP="007A74A6">
      <w:pPr>
        <w:shd w:val="clear" w:color="auto" w:fill="D9D9D9"/>
        <w:spacing w:after="0"/>
      </w:pPr>
    </w:p>
    <w:p w14:paraId="551CAC0D" w14:textId="6F2D27D1" w:rsidR="007A74A6" w:rsidRDefault="00B502BE" w:rsidP="007A74A6">
      <w:pPr>
        <w:pBdr>
          <w:bottom w:val="single" w:sz="6" w:space="1" w:color="auto"/>
        </w:pBdr>
        <w:shd w:val="clear" w:color="auto" w:fill="D9D9D9"/>
      </w:pPr>
      <w:r w:rsidRPr="00B502BE">
        <w:t xml:space="preserve">This form is part of a broader collaborative peer review process that supports </w:t>
      </w:r>
      <w:r w:rsidR="00A50C13" w:rsidRPr="00A50C13">
        <w:t>ethical reflection and planning across a wide range of evaluation settings. It is designed especially for contexts where formal ethics procedures may not be readily available</w:t>
      </w:r>
      <w:r>
        <w:t xml:space="preserve"> – </w:t>
      </w:r>
      <w:r w:rsidR="00A50C13" w:rsidRPr="00A50C13">
        <w:t xml:space="preserve">such as work by independent evaluators, small </w:t>
      </w:r>
      <w:proofErr w:type="spellStart"/>
      <w:r w:rsidR="00A50C13" w:rsidRPr="00A50C13">
        <w:t>organisations</w:t>
      </w:r>
      <w:proofErr w:type="spellEnd"/>
      <w:r w:rsidR="00A50C13" w:rsidRPr="00A50C13">
        <w:t>, or collaborative teams. The protocol is intended to be used flexibly and reflectively, either by individuals or teams in conversation with experienced peers.</w:t>
      </w:r>
    </w:p>
    <w:p w14:paraId="182B13E0" w14:textId="23F47137" w:rsidR="00BA5304" w:rsidRDefault="00BA5304" w:rsidP="007A74A6">
      <w:pPr>
        <w:pBdr>
          <w:bottom w:val="single" w:sz="6" w:space="1" w:color="auto"/>
        </w:pBdr>
        <w:shd w:val="clear" w:color="auto" w:fill="D9D9D9"/>
      </w:pPr>
      <w:r w:rsidRPr="00BA5304">
        <w:t>Note: This protocol is shared as a fillable Word document so teams can write directly into it, adapt it for their needs, and use it as a working record of ethical planning and discussion.</w:t>
      </w:r>
    </w:p>
    <w:p w14:paraId="48015CB8" w14:textId="77777777" w:rsidR="00051192" w:rsidRDefault="00051192">
      <w:pPr>
        <w:pBdr>
          <w:bottom w:val="single" w:sz="6" w:space="1" w:color="auto"/>
        </w:pBdr>
      </w:pPr>
    </w:p>
    <w:p w14:paraId="003A44F4" w14:textId="77777777" w:rsidR="00631DD3" w:rsidRPr="00631DD3" w:rsidRDefault="00000000" w:rsidP="00631DD3">
      <w:pPr>
        <w:rPr>
          <w:lang w:val="en-GB"/>
        </w:rPr>
      </w:pPr>
      <w:r>
        <w:br/>
      </w:r>
      <w:r w:rsidR="00631DD3" w:rsidRPr="00631DD3">
        <w:rPr>
          <w:lang w:val="en-GB"/>
        </w:rPr>
        <w:t>This protocol supports ethical thinking across the life of an evaluation. While especially suited to participatory, community-based, or developmental approaches, the questions apply more broadly across formative, summative, impact, and process evaluations conducted in applied, policy, or programme settings.</w:t>
      </w:r>
    </w:p>
    <w:p w14:paraId="5673EC94" w14:textId="77777777" w:rsidR="00631DD3" w:rsidRPr="00631DD3" w:rsidRDefault="00631DD3" w:rsidP="00631DD3">
      <w:pPr>
        <w:rPr>
          <w:lang w:val="en-GB"/>
        </w:rPr>
      </w:pPr>
      <w:r w:rsidRPr="00631DD3">
        <w:rPr>
          <w:lang w:val="en-GB"/>
        </w:rPr>
        <w:t>Evaluation brings its own ethical considerations. Alongside protecting participants’ rights and wellbeing, evaluators must consider how findings will be used, who benefits, and what constitutes fairness in judgement. Evaluations can support learning and improvement, but also influence decisions, shift power, and carry reputational risks. These responsibilities require ethical reflection in design, delivery, and evaluator positioning.</w:t>
      </w:r>
    </w:p>
    <w:p w14:paraId="04827EBB" w14:textId="77777777" w:rsidR="003D1E6B" w:rsidRDefault="003D1E6B" w:rsidP="00631DD3">
      <w:r w:rsidRPr="003D1E6B">
        <w:t xml:space="preserve">The protocol can be used as </w:t>
      </w:r>
      <w:proofErr w:type="gramStart"/>
      <w:r w:rsidRPr="003D1E6B">
        <w:t>a self</w:t>
      </w:r>
      <w:proofErr w:type="gramEnd"/>
      <w:r w:rsidRPr="003D1E6B">
        <w:t>-check or as the basis for a collaborative peer review discussion with reviewers who are independent of the core evaluation team. Such discussions help clarify responses, surface assumptions, and support shared understanding. Reviewers should bring relevant experience in evaluation ethics and participatory practice, along with skills in facilitating inclusive group reflection. Further guidance on reviewer selection, opening the conversation, working through the questions, and what this approach delivers is provided in the peer review guidance section at the end of this document.</w:t>
      </w:r>
    </w:p>
    <w:p w14:paraId="3316DDA7" w14:textId="57236910" w:rsidR="00631DD3" w:rsidRPr="00631DD3" w:rsidRDefault="00631DD3" w:rsidP="00631DD3">
      <w:pPr>
        <w:rPr>
          <w:lang w:val="en-GB"/>
        </w:rPr>
      </w:pPr>
      <w:r w:rsidRPr="00631DD3">
        <w:rPr>
          <w:lang w:val="en-GB"/>
        </w:rPr>
        <w:t>The evaluation team remains responsible for ethical conduct throughout the project. This protocol does not replace any legal, regulatory, or institutional ethics requirements that may apply in your jurisdiction. It is made freely available for reuse and adaptation. The questions reflect key areas often addressed in ethics applications, and users are welcome to revise the format to suit their own context.</w:t>
      </w:r>
    </w:p>
    <w:p w14:paraId="2BDEC0A9" w14:textId="7B235101" w:rsidR="00631DD3" w:rsidRPr="00631DD3" w:rsidRDefault="00631DD3" w:rsidP="00631DD3">
      <w:pPr>
        <w:pStyle w:val="Heading2"/>
        <w:rPr>
          <w:lang w:val="en-GB"/>
        </w:rPr>
      </w:pPr>
      <w:r w:rsidRPr="00631DD3">
        <w:rPr>
          <w:lang w:val="en-GB"/>
        </w:rPr>
        <w:lastRenderedPageBreak/>
        <w:t>Why use ethics protocols and checklists for evaluation projects?</w:t>
      </w:r>
    </w:p>
    <w:p w14:paraId="1B91CFB7" w14:textId="77777777" w:rsidR="00631DD3" w:rsidRPr="00631DD3" w:rsidRDefault="00631DD3" w:rsidP="00631DD3">
      <w:pPr>
        <w:rPr>
          <w:lang w:val="en-GB"/>
        </w:rPr>
      </w:pPr>
      <w:r w:rsidRPr="00631DD3">
        <w:rPr>
          <w:lang w:val="en-GB"/>
        </w:rPr>
        <w:t>Evaluators need to reflect on their projects through an ethical lens. Protocols and checklists provide a structured way to do this, prompting consideration of consent, data use, potential harms, and other issues central to evaluation quality and trust.</w:t>
      </w:r>
    </w:p>
    <w:p w14:paraId="43DA5B6C" w14:textId="77777777" w:rsidR="00631DD3" w:rsidRPr="00631DD3" w:rsidRDefault="00631DD3" w:rsidP="00631DD3">
      <w:pPr>
        <w:rPr>
          <w:lang w:val="en-GB"/>
        </w:rPr>
      </w:pPr>
      <w:r w:rsidRPr="00631DD3">
        <w:rPr>
          <w:lang w:val="en-GB"/>
        </w:rPr>
        <w:t>Some prompts extend beyond narrow definitions of ethics. Factors affecting wellbeing, relationships, credibility of findings, or the use of results may carry ethical dimensions. This is particularly relevant where evaluations inform decisions, influence power, or contribute to social learning. Attention to Indigenous protocols, cultural safety, and gender equity is integral to this reflection.</w:t>
      </w:r>
    </w:p>
    <w:p w14:paraId="2AF22410" w14:textId="77777777" w:rsidR="00631DD3" w:rsidRPr="00631DD3" w:rsidRDefault="00631DD3" w:rsidP="00631DD3">
      <w:pPr>
        <w:rPr>
          <w:lang w:val="en-GB"/>
        </w:rPr>
      </w:pPr>
      <w:r w:rsidRPr="00631DD3">
        <w:rPr>
          <w:lang w:val="en-GB"/>
        </w:rPr>
        <w:t>This protocol supports evaluators working without access to formal ethics review, including independent professionals, community organisations, and partnership teams. It aligns with wider guidance on ethical and professional evaluation, including the AEA Guiding Principles and international frameworks such as the OECD-DAC criteria.</w:t>
      </w:r>
    </w:p>
    <w:p w14:paraId="265E4DE2" w14:textId="7298F97A" w:rsidR="00631DD3" w:rsidRPr="00631DD3" w:rsidRDefault="00631DD3" w:rsidP="00631DD3">
      <w:pPr>
        <w:rPr>
          <w:lang w:val="en-GB"/>
        </w:rPr>
      </w:pPr>
      <w:r w:rsidRPr="00631DD3">
        <w:rPr>
          <w:lang w:val="en-GB"/>
        </w:rPr>
        <w:t xml:space="preserve">Feedback on the use of this protocol is welcome. If you have suggestions or reflections from using it in practice, please get in touch via the Learning for Sustainability </w:t>
      </w:r>
      <w:hyperlink r:id="rId9" w:history="1">
        <w:r w:rsidRPr="00631DD3">
          <w:rPr>
            <w:rStyle w:val="Hyperlink"/>
            <w:lang w:val="en-GB"/>
          </w:rPr>
          <w:t>site contact page</w:t>
        </w:r>
      </w:hyperlink>
      <w:r w:rsidRPr="00631DD3">
        <w:rPr>
          <w:lang w:val="en-GB"/>
        </w:rPr>
        <w:t>. The protocol continues to evolve in response to shared learning.</w:t>
      </w:r>
    </w:p>
    <w:p w14:paraId="0ADEA94D" w14:textId="63444449" w:rsidR="00631DD3" w:rsidRPr="00631DD3" w:rsidRDefault="00631DD3" w:rsidP="00631DD3">
      <w:pPr>
        <w:rPr>
          <w:lang w:val="en-GB"/>
        </w:rPr>
      </w:pPr>
      <w:r w:rsidRPr="00631DD3">
        <w:rPr>
          <w:lang w:val="en-GB"/>
        </w:rPr>
        <w:t xml:space="preserve">Suggested citation: Learning for Sustainability (2026). Evaluation ethics protocol. Available from: </w:t>
      </w:r>
      <w:hyperlink r:id="rId10" w:tgtFrame="_new" w:history="1">
        <w:r w:rsidRPr="00631DD3">
          <w:rPr>
            <w:rStyle w:val="Hyperlink"/>
            <w:lang w:val="en-GB"/>
          </w:rPr>
          <w:t>https://learningforsustainability.net/human-ethics-protocols/</w:t>
        </w:r>
      </w:hyperlink>
    </w:p>
    <w:p w14:paraId="1B11AC6B" w14:textId="77777777" w:rsidR="00631DD3" w:rsidRPr="00631DD3" w:rsidRDefault="00000000" w:rsidP="00631DD3">
      <w:pPr>
        <w:rPr>
          <w:lang w:val="en-GB"/>
        </w:rPr>
      </w:pPr>
      <w:r>
        <w:rPr>
          <w:lang w:val="en-GB"/>
        </w:rPr>
        <w:pict w14:anchorId="78DC05FD">
          <v:rect id="_x0000_i1025" style="width:0;height:1.5pt" o:hralign="center" o:hrstd="t" o:hr="t" fillcolor="#a0a0a0" stroked="f"/>
        </w:pict>
      </w:r>
    </w:p>
    <w:p w14:paraId="10103641" w14:textId="77777777" w:rsidR="00631DD3" w:rsidRPr="00631DD3" w:rsidRDefault="00631DD3" w:rsidP="00631DD3">
      <w:pPr>
        <w:pStyle w:val="Heading2"/>
        <w:rPr>
          <w:lang w:val="en-GB"/>
        </w:rPr>
      </w:pPr>
      <w:r w:rsidRPr="00631DD3">
        <w:rPr>
          <w:lang w:val="en-GB"/>
        </w:rPr>
        <w:t>How to use this form</w:t>
      </w:r>
    </w:p>
    <w:p w14:paraId="377184DC" w14:textId="77777777" w:rsidR="0019308B" w:rsidRDefault="00631DD3" w:rsidP="00631DD3">
      <w:pPr>
        <w:rPr>
          <w:lang w:val="en-GB"/>
        </w:rPr>
      </w:pPr>
      <w:r w:rsidRPr="00631DD3">
        <w:rPr>
          <w:lang w:val="en-GB"/>
        </w:rPr>
        <w:t xml:space="preserve">Evaluators may complete this form as part of an internal review process. However, its greatest value often comes when used as part of a facilitated collaborative peer review. </w:t>
      </w:r>
    </w:p>
    <w:p w14:paraId="720A508A" w14:textId="7CC5483F" w:rsidR="0019308B" w:rsidRDefault="0019308B" w:rsidP="00631DD3">
      <w:r w:rsidRPr="0019308B">
        <w:t>In practice, the evaluation team circulates a draft of the completed protocol in advance. A facilitated session is then convened, usually around 60–90 minutes, where reviewers and team members work carefully through the questions together. The protocol becomes the agenda for structured ethical reasoning, with space to test assumptions, clarify responsibilities, and identify potential risks. Following the discussion, the document is revised to reflect agreed safeguards and any remaining differences of view.</w:t>
      </w:r>
    </w:p>
    <w:p w14:paraId="5268DBE4" w14:textId="3AF38515" w:rsidR="00631DD3" w:rsidRDefault="0019308B" w:rsidP="00631DD3">
      <w:pPr>
        <w:rPr>
          <w:lang w:val="en-GB"/>
        </w:rPr>
      </w:pPr>
      <w:r w:rsidRPr="0019308B">
        <w:t xml:space="preserve">Reviewers should be independent of the core evaluation team and selected for relevant ethics experience and facilitation capability. In most cases, two independent reviewers are recommended, providing a wider range of perspectives and shared responsibility where issues arise. Where this is not feasible, one independent reviewer may be complemented by an internal ethics convenor from the hosting </w:t>
      </w:r>
      <w:proofErr w:type="spellStart"/>
      <w:r w:rsidRPr="0019308B">
        <w:t>organisation</w:t>
      </w:r>
      <w:proofErr w:type="spellEnd"/>
      <w:r w:rsidRPr="0019308B">
        <w:t>, or an external colleague, rather than a member of the core evaluation team.</w:t>
      </w:r>
      <w:r w:rsidR="00F114FC">
        <w:t xml:space="preserve"> </w:t>
      </w:r>
      <w:r w:rsidR="00631DD3" w:rsidRPr="00631DD3">
        <w:rPr>
          <w:lang w:val="en-GB"/>
        </w:rPr>
        <w:t>It is helpful to share the following materials with reviewers:</w:t>
      </w:r>
    </w:p>
    <w:p w14:paraId="3693EEB8" w14:textId="77777777" w:rsidR="003A0C09" w:rsidRPr="003A0C09" w:rsidRDefault="003A0C09" w:rsidP="003A0C09">
      <w:pPr>
        <w:pStyle w:val="ListParagraph"/>
        <w:numPr>
          <w:ilvl w:val="0"/>
          <w:numId w:val="15"/>
        </w:numPr>
        <w:rPr>
          <w:b/>
          <w:bCs/>
        </w:rPr>
      </w:pPr>
      <w:r w:rsidRPr="003A0C09">
        <w:rPr>
          <w:lang w:val="en-GB"/>
        </w:rPr>
        <w:t>Completed evaluation ethics protocol checklist (this form)</w:t>
      </w:r>
    </w:p>
    <w:p w14:paraId="613767CE" w14:textId="1D447F56" w:rsidR="003A0C09" w:rsidRPr="003A0C09" w:rsidRDefault="003A0C09" w:rsidP="003A0C09">
      <w:pPr>
        <w:pStyle w:val="ListParagraph"/>
        <w:numPr>
          <w:ilvl w:val="0"/>
          <w:numId w:val="15"/>
        </w:numPr>
        <w:rPr>
          <w:b/>
          <w:bCs/>
        </w:rPr>
      </w:pPr>
      <w:r w:rsidRPr="003A0C09">
        <w:rPr>
          <w:lang w:val="en-GB"/>
        </w:rPr>
        <w:t xml:space="preserve">Copies of information and consent forms </w:t>
      </w:r>
      <w:r w:rsidR="003D1E6B">
        <w:rPr>
          <w:lang w:val="en-GB"/>
        </w:rPr>
        <w:t>o</w:t>
      </w:r>
      <w:r w:rsidRPr="003A0C09">
        <w:rPr>
          <w:lang w:val="en-GB"/>
        </w:rPr>
        <w:t>r scripts (if applicable)</w:t>
      </w:r>
    </w:p>
    <w:p w14:paraId="20F8F543" w14:textId="77777777" w:rsidR="003A0C09" w:rsidRPr="003A0C09" w:rsidRDefault="003A0C09" w:rsidP="003A0C09">
      <w:pPr>
        <w:pStyle w:val="ListParagraph"/>
        <w:numPr>
          <w:ilvl w:val="0"/>
          <w:numId w:val="15"/>
        </w:numPr>
        <w:rPr>
          <w:b/>
          <w:bCs/>
        </w:rPr>
      </w:pPr>
      <w:r w:rsidRPr="003A0C09">
        <w:t>Evaluation design document, proposal, or terms of reference (optional but beneficial)</w:t>
      </w:r>
    </w:p>
    <w:p w14:paraId="72ED6625" w14:textId="1043674D" w:rsidR="003A0C09" w:rsidRDefault="003A0C09" w:rsidP="003A0C09">
      <w:pPr>
        <w:pStyle w:val="ListParagraph"/>
        <w:numPr>
          <w:ilvl w:val="0"/>
          <w:numId w:val="15"/>
        </w:numPr>
      </w:pPr>
      <w:r w:rsidRPr="003A0C09">
        <w:t>A brief health and safety register outlining risks to participants and evaluators (if relevant)</w:t>
      </w:r>
      <w:r>
        <w:t xml:space="preserve"> </w:t>
      </w:r>
    </w:p>
    <w:p w14:paraId="6BE2E19A" w14:textId="0FF00ED4" w:rsidR="003A0C09" w:rsidRPr="003A0C09" w:rsidRDefault="00E34E6C" w:rsidP="003A0C09">
      <w:pPr>
        <w:pStyle w:val="Title"/>
        <w:jc w:val="center"/>
        <w:rPr>
          <w:b/>
          <w:bCs/>
        </w:rPr>
      </w:pPr>
      <w:r>
        <w:br w:type="column"/>
      </w:r>
      <w:r w:rsidR="003A0C09" w:rsidRPr="003A0C09">
        <w:rPr>
          <w:b/>
          <w:bCs/>
          <w:sz w:val="48"/>
          <w:szCs w:val="48"/>
        </w:rPr>
        <w:lastRenderedPageBreak/>
        <w:t>Ethics protocol form and checklist</w:t>
      </w:r>
    </w:p>
    <w:p w14:paraId="4A4970AA" w14:textId="77777777" w:rsidR="005A7BDE" w:rsidRDefault="005A7BDE" w:rsidP="005A7BDE">
      <w:pPr>
        <w:shd w:val="clear" w:color="auto" w:fill="D9D9D9"/>
        <w:spacing w:after="0"/>
      </w:pPr>
    </w:p>
    <w:p w14:paraId="7E73FBBA" w14:textId="1C4A7CE4" w:rsidR="005A7BDE" w:rsidRDefault="005A7BDE" w:rsidP="005A7BDE">
      <w:pPr>
        <w:pBdr>
          <w:bottom w:val="single" w:sz="6" w:space="1" w:color="auto"/>
        </w:pBdr>
        <w:shd w:val="clear" w:color="auto" w:fill="D9D9D9"/>
      </w:pPr>
      <w:r>
        <w:t xml:space="preserve">This section provides the ethics protocol checklist for evaluators and teams to complete. It is designed to support ethical thinking across all stages of a project, with prompts provided to guide reflection. </w:t>
      </w:r>
      <w:r w:rsidR="004265D2" w:rsidRPr="004265D2">
        <w:t xml:space="preserve">These are not exhaustive — you may wish to raise additional considerations based on your own setting. The aim is to help surface and discuss ethical issues in context. </w:t>
      </w:r>
      <w:r>
        <w:t>Please respond as fully as possible. If a question does not apply to your project, write “not applicable” or “N/A”.</w:t>
      </w:r>
    </w:p>
    <w:p w14:paraId="428D03D5" w14:textId="77777777" w:rsidR="005A7BDE" w:rsidRDefault="005A7BDE" w:rsidP="005A7BDE">
      <w:pPr>
        <w:pBdr>
          <w:bottom w:val="single" w:sz="6" w:space="1" w:color="auto"/>
        </w:pBdr>
      </w:pPr>
    </w:p>
    <w:p w14:paraId="36D8E68F" w14:textId="77777777" w:rsidR="005A7BDE" w:rsidRDefault="005A7BDE" w:rsidP="005A7BDE">
      <w:pPr>
        <w:pStyle w:val="Heading2"/>
        <w:ind w:left="360"/>
      </w:pPr>
    </w:p>
    <w:p w14:paraId="3A11D02B" w14:textId="77777777" w:rsidR="002F6B7D" w:rsidRDefault="00000000" w:rsidP="00D328C5">
      <w:pPr>
        <w:pStyle w:val="Heading2"/>
        <w:numPr>
          <w:ilvl w:val="0"/>
          <w:numId w:val="11"/>
        </w:numPr>
      </w:pPr>
      <w:r>
        <w:t>Project name and ethics protocol identifier:</w:t>
      </w:r>
    </w:p>
    <w:p w14:paraId="586BE1C1" w14:textId="77777777" w:rsidR="00D328C5" w:rsidRPr="00D328C5" w:rsidRDefault="00D328C5" w:rsidP="00D328C5">
      <w:r>
        <w:t>Provide the full project name and include the short identifier that will be used to name this ethics protocol (e.g. for filenames, documentation, or future reference).</w:t>
      </w:r>
    </w:p>
    <w:tbl>
      <w:tblPr>
        <w:tblW w:w="0" w:type="auto"/>
        <w:tblLook w:val="04A0" w:firstRow="1" w:lastRow="0" w:firstColumn="1" w:lastColumn="0" w:noHBand="0" w:noVBand="1"/>
      </w:tblPr>
      <w:tblGrid>
        <w:gridCol w:w="8640"/>
      </w:tblGrid>
      <w:tr w:rsidR="002F6B7D" w14:paraId="1DAEB957" w14:textId="77777777">
        <w:tc>
          <w:tcPr>
            <w:tcW w:w="8640" w:type="dxa"/>
            <w:shd w:val="clear" w:color="auto" w:fill="F2F2F2"/>
          </w:tcPr>
          <w:p w14:paraId="3DC084AD" w14:textId="77777777" w:rsidR="002F6B7D" w:rsidRDefault="00000000">
            <w:pPr>
              <w:spacing w:after="120"/>
            </w:pPr>
            <w:r>
              <w:br/>
            </w:r>
            <w:r>
              <w:br/>
            </w:r>
            <w:r>
              <w:br/>
            </w:r>
            <w:r>
              <w:br/>
              <w:t xml:space="preserve">  </w:t>
            </w:r>
          </w:p>
        </w:tc>
      </w:tr>
    </w:tbl>
    <w:p w14:paraId="530905F0" w14:textId="77777777" w:rsidR="002F6B7D" w:rsidRDefault="00000000" w:rsidP="00D328C5">
      <w:pPr>
        <w:pStyle w:val="Heading2"/>
        <w:numPr>
          <w:ilvl w:val="0"/>
          <w:numId w:val="11"/>
        </w:numPr>
      </w:pPr>
      <w:r>
        <w:t>Applicant(s):</w:t>
      </w:r>
    </w:p>
    <w:p w14:paraId="1C359F08" w14:textId="53CBAB0A" w:rsidR="00D328C5" w:rsidRPr="00D328C5" w:rsidRDefault="004265D2" w:rsidP="00D328C5">
      <w:r w:rsidRPr="004265D2">
        <w:t>Name the person(s) responsible for managing the evaluation and overseeing ethical practice. Include their role in the team and relevant contact details.</w:t>
      </w:r>
    </w:p>
    <w:tbl>
      <w:tblPr>
        <w:tblW w:w="0" w:type="auto"/>
        <w:tblLook w:val="04A0" w:firstRow="1" w:lastRow="0" w:firstColumn="1" w:lastColumn="0" w:noHBand="0" w:noVBand="1"/>
      </w:tblPr>
      <w:tblGrid>
        <w:gridCol w:w="8640"/>
      </w:tblGrid>
      <w:tr w:rsidR="002F6B7D" w14:paraId="5FC863BE" w14:textId="77777777">
        <w:tc>
          <w:tcPr>
            <w:tcW w:w="8640" w:type="dxa"/>
            <w:shd w:val="clear" w:color="auto" w:fill="F2F2F2"/>
          </w:tcPr>
          <w:p w14:paraId="5022BD63" w14:textId="77777777" w:rsidR="002F6B7D" w:rsidRDefault="00000000">
            <w:pPr>
              <w:spacing w:after="120"/>
            </w:pPr>
            <w:r>
              <w:br/>
            </w:r>
            <w:r>
              <w:br/>
            </w:r>
            <w:r>
              <w:br/>
            </w:r>
            <w:r>
              <w:br/>
              <w:t xml:space="preserve">  </w:t>
            </w:r>
          </w:p>
        </w:tc>
      </w:tr>
    </w:tbl>
    <w:p w14:paraId="25A755A1" w14:textId="77777777" w:rsidR="002F6B7D" w:rsidRDefault="00000000">
      <w:pPr>
        <w:pStyle w:val="Heading2"/>
      </w:pPr>
      <w:r>
        <w:t>3. Date required for decision (if applicable):</w:t>
      </w:r>
    </w:p>
    <w:tbl>
      <w:tblPr>
        <w:tblW w:w="0" w:type="auto"/>
        <w:tblLook w:val="04A0" w:firstRow="1" w:lastRow="0" w:firstColumn="1" w:lastColumn="0" w:noHBand="0" w:noVBand="1"/>
      </w:tblPr>
      <w:tblGrid>
        <w:gridCol w:w="8640"/>
      </w:tblGrid>
      <w:tr w:rsidR="002F6B7D" w14:paraId="75C7A539" w14:textId="77777777">
        <w:tc>
          <w:tcPr>
            <w:tcW w:w="8640" w:type="dxa"/>
            <w:shd w:val="clear" w:color="auto" w:fill="F2F2F2"/>
          </w:tcPr>
          <w:p w14:paraId="1F8CC0A8" w14:textId="77777777" w:rsidR="002F6B7D" w:rsidRDefault="00000000">
            <w:pPr>
              <w:spacing w:after="120"/>
            </w:pPr>
            <w:r>
              <w:br/>
            </w:r>
            <w:r>
              <w:br/>
            </w:r>
            <w:r>
              <w:br/>
            </w:r>
            <w:r>
              <w:br/>
              <w:t xml:space="preserve">  </w:t>
            </w:r>
          </w:p>
        </w:tc>
      </w:tr>
    </w:tbl>
    <w:p w14:paraId="071A84C1" w14:textId="77777777" w:rsidR="002F6B7D" w:rsidRDefault="00000000">
      <w:pPr>
        <w:pStyle w:val="Heading2"/>
      </w:pPr>
      <w:r>
        <w:lastRenderedPageBreak/>
        <w:t>4. Expected completion date:</w:t>
      </w:r>
    </w:p>
    <w:tbl>
      <w:tblPr>
        <w:tblW w:w="0" w:type="auto"/>
        <w:tblLook w:val="04A0" w:firstRow="1" w:lastRow="0" w:firstColumn="1" w:lastColumn="0" w:noHBand="0" w:noVBand="1"/>
      </w:tblPr>
      <w:tblGrid>
        <w:gridCol w:w="8640"/>
      </w:tblGrid>
      <w:tr w:rsidR="002F6B7D" w14:paraId="4B698AC9" w14:textId="77777777">
        <w:tc>
          <w:tcPr>
            <w:tcW w:w="8640" w:type="dxa"/>
            <w:shd w:val="clear" w:color="auto" w:fill="F2F2F2"/>
          </w:tcPr>
          <w:p w14:paraId="1F639C22" w14:textId="77777777" w:rsidR="002F6B7D" w:rsidRDefault="00000000">
            <w:pPr>
              <w:spacing w:after="120"/>
            </w:pPr>
            <w:r>
              <w:br/>
            </w:r>
            <w:r>
              <w:br/>
            </w:r>
            <w:r>
              <w:br/>
            </w:r>
            <w:r>
              <w:br/>
              <w:t xml:space="preserve">  </w:t>
            </w:r>
          </w:p>
        </w:tc>
      </w:tr>
    </w:tbl>
    <w:p w14:paraId="2AFE10F8" w14:textId="77777777" w:rsidR="002F6B7D" w:rsidRDefault="00000000">
      <w:pPr>
        <w:pStyle w:val="Heading2"/>
      </w:pPr>
      <w:r>
        <w:t>5. Identity, skills, and experience of evaluators:</w:t>
      </w:r>
    </w:p>
    <w:p w14:paraId="6FDDCCAA" w14:textId="676E49BE" w:rsidR="002F6B7D" w:rsidRDefault="004265D2">
      <w:r w:rsidRPr="004265D2">
        <w:t>Describe the evaluation skills and experience within the team. If relevant, explain how the team will be supported by others with appropriate expertise.</w:t>
      </w:r>
      <w:r w:rsidR="00631DD3">
        <w:t xml:space="preserve"> </w:t>
      </w:r>
      <w:r w:rsidR="00631DD3" w:rsidRPr="00631DD3">
        <w:t>Describe the ethical experience within the team (e.g. prior ethics review processes, training, or applied experience), and how ongoing ethical guidance will be accessed if needed.</w:t>
      </w:r>
    </w:p>
    <w:tbl>
      <w:tblPr>
        <w:tblW w:w="0" w:type="auto"/>
        <w:tblLook w:val="04A0" w:firstRow="1" w:lastRow="0" w:firstColumn="1" w:lastColumn="0" w:noHBand="0" w:noVBand="1"/>
      </w:tblPr>
      <w:tblGrid>
        <w:gridCol w:w="8640"/>
      </w:tblGrid>
      <w:tr w:rsidR="002F6B7D" w14:paraId="721A4734" w14:textId="77777777">
        <w:tc>
          <w:tcPr>
            <w:tcW w:w="8640" w:type="dxa"/>
            <w:shd w:val="clear" w:color="auto" w:fill="F2F2F2"/>
          </w:tcPr>
          <w:p w14:paraId="2B01760B" w14:textId="77777777" w:rsidR="002F6B7D" w:rsidRDefault="00000000">
            <w:pPr>
              <w:spacing w:after="120"/>
            </w:pPr>
            <w:r>
              <w:br/>
            </w:r>
            <w:r>
              <w:br/>
            </w:r>
            <w:r>
              <w:br/>
            </w:r>
            <w:r>
              <w:br/>
              <w:t xml:space="preserve">  </w:t>
            </w:r>
          </w:p>
        </w:tc>
      </w:tr>
    </w:tbl>
    <w:p w14:paraId="752A9378" w14:textId="79F6BD05" w:rsidR="002F6B7D" w:rsidRDefault="00000000">
      <w:pPr>
        <w:pStyle w:val="Heading2"/>
      </w:pPr>
      <w:r>
        <w:t>6. Purpose</w:t>
      </w:r>
      <w:r w:rsidR="008D0C2A">
        <w:t xml:space="preserve"> and objectives </w:t>
      </w:r>
      <w:r>
        <w:t xml:space="preserve">of </w:t>
      </w:r>
      <w:r w:rsidR="008D0C2A">
        <w:t xml:space="preserve">the </w:t>
      </w:r>
      <w:r w:rsidR="00761758">
        <w:t>evaluation</w:t>
      </w:r>
      <w:r>
        <w:t>:</w:t>
      </w:r>
    </w:p>
    <w:p w14:paraId="7D684CEA" w14:textId="0F499D80" w:rsidR="002F6B7D" w:rsidRDefault="004265D2">
      <w:r w:rsidRPr="004265D2">
        <w:t xml:space="preserve">Outline the evaluation’s purpose and intended objectives. You may also wish to note any potential </w:t>
      </w:r>
      <w:r>
        <w:t xml:space="preserve">for the evaluation </w:t>
      </w:r>
      <w:r w:rsidRPr="004265D2">
        <w:t>to build local capacity, strengthen participant agency, or contribute to place-based or social-ecological outcomes.</w:t>
      </w:r>
    </w:p>
    <w:tbl>
      <w:tblPr>
        <w:tblW w:w="0" w:type="auto"/>
        <w:tblLook w:val="04A0" w:firstRow="1" w:lastRow="0" w:firstColumn="1" w:lastColumn="0" w:noHBand="0" w:noVBand="1"/>
      </w:tblPr>
      <w:tblGrid>
        <w:gridCol w:w="8640"/>
      </w:tblGrid>
      <w:tr w:rsidR="002F6B7D" w14:paraId="47A0D2EB" w14:textId="77777777">
        <w:tc>
          <w:tcPr>
            <w:tcW w:w="8640" w:type="dxa"/>
            <w:shd w:val="clear" w:color="auto" w:fill="F2F2F2"/>
          </w:tcPr>
          <w:p w14:paraId="255BA39F" w14:textId="77777777" w:rsidR="002F6B7D" w:rsidRDefault="00000000">
            <w:pPr>
              <w:spacing w:after="120"/>
            </w:pPr>
            <w:r>
              <w:br/>
            </w:r>
            <w:r>
              <w:br/>
            </w:r>
            <w:r>
              <w:br/>
            </w:r>
            <w:r>
              <w:br/>
              <w:t xml:space="preserve">  </w:t>
            </w:r>
          </w:p>
        </w:tc>
      </w:tr>
    </w:tbl>
    <w:p w14:paraId="7FC85822" w14:textId="77777777" w:rsidR="002F6B7D" w:rsidRDefault="00000000">
      <w:pPr>
        <w:pStyle w:val="Heading2"/>
      </w:pPr>
      <w:r>
        <w:t>7. Requirement for ethical/cultural approvals by other bodies:</w:t>
      </w:r>
    </w:p>
    <w:p w14:paraId="077E12D5" w14:textId="2D480554" w:rsidR="002F6B7D" w:rsidRDefault="004265D2" w:rsidP="00681569">
      <w:r w:rsidRPr="004265D2">
        <w:t>Are there any other ethics processes, protocols, or approvals you need to follow (e.g. organisational, institutional, or community-based)?</w:t>
      </w:r>
      <w:r>
        <w:t xml:space="preserve"> </w:t>
      </w:r>
      <w:r w:rsidR="00681569">
        <w:t xml:space="preserve">Note: Some communities, including Indigenous groups, may have their own ethical guidelines. Ensure these are identified and followed where appropriate. </w:t>
      </w:r>
      <w:r w:rsidRPr="004265D2">
        <w:t xml:space="preserve">Also consider any cultural, </w:t>
      </w:r>
      <w:r w:rsidR="00D6524B">
        <w:t xml:space="preserve">gender, </w:t>
      </w:r>
      <w:r w:rsidRPr="004265D2">
        <w:t>relational, or place-based expectations that may apply.</w:t>
      </w:r>
    </w:p>
    <w:tbl>
      <w:tblPr>
        <w:tblW w:w="0" w:type="auto"/>
        <w:tblLook w:val="04A0" w:firstRow="1" w:lastRow="0" w:firstColumn="1" w:lastColumn="0" w:noHBand="0" w:noVBand="1"/>
      </w:tblPr>
      <w:tblGrid>
        <w:gridCol w:w="8640"/>
      </w:tblGrid>
      <w:tr w:rsidR="002F6B7D" w14:paraId="7FDD6B8B" w14:textId="77777777">
        <w:tc>
          <w:tcPr>
            <w:tcW w:w="8640" w:type="dxa"/>
            <w:shd w:val="clear" w:color="auto" w:fill="F2F2F2"/>
          </w:tcPr>
          <w:p w14:paraId="0AA53B37" w14:textId="77777777" w:rsidR="002F6B7D" w:rsidRDefault="00000000">
            <w:pPr>
              <w:spacing w:after="120"/>
            </w:pPr>
            <w:r>
              <w:br/>
            </w:r>
            <w:r>
              <w:br/>
            </w:r>
            <w:r>
              <w:br/>
            </w:r>
            <w:r>
              <w:br/>
              <w:t xml:space="preserve">  </w:t>
            </w:r>
          </w:p>
        </w:tc>
      </w:tr>
    </w:tbl>
    <w:p w14:paraId="6C73A708" w14:textId="77777777" w:rsidR="002F6B7D" w:rsidRDefault="00000000">
      <w:pPr>
        <w:pStyle w:val="Heading2"/>
      </w:pPr>
      <w:r>
        <w:lastRenderedPageBreak/>
        <w:t>8. Cultural safety practices:</w:t>
      </w:r>
    </w:p>
    <w:p w14:paraId="2BDBE1B5" w14:textId="0CA93D78" w:rsidR="002F6B7D" w:rsidRDefault="004265D2">
      <w:r w:rsidRPr="004265D2">
        <w:t>Describe how respectful and culturally safe engagement will be supported, particularly with Indigenous and culturally diverse communities. Note any relevant practices, protocols, or relationships.</w:t>
      </w:r>
    </w:p>
    <w:tbl>
      <w:tblPr>
        <w:tblW w:w="0" w:type="auto"/>
        <w:tblLook w:val="04A0" w:firstRow="1" w:lastRow="0" w:firstColumn="1" w:lastColumn="0" w:noHBand="0" w:noVBand="1"/>
      </w:tblPr>
      <w:tblGrid>
        <w:gridCol w:w="8640"/>
      </w:tblGrid>
      <w:tr w:rsidR="002F6B7D" w14:paraId="088B577C" w14:textId="77777777">
        <w:tc>
          <w:tcPr>
            <w:tcW w:w="8640" w:type="dxa"/>
            <w:shd w:val="clear" w:color="auto" w:fill="F2F2F2"/>
          </w:tcPr>
          <w:p w14:paraId="2D6EA3B6" w14:textId="77777777" w:rsidR="002F6B7D" w:rsidRDefault="00000000">
            <w:pPr>
              <w:spacing w:after="120"/>
            </w:pPr>
            <w:r>
              <w:br/>
            </w:r>
            <w:r>
              <w:br/>
            </w:r>
            <w:r>
              <w:br/>
            </w:r>
            <w:r>
              <w:br/>
              <w:t xml:space="preserve">  </w:t>
            </w:r>
          </w:p>
        </w:tc>
      </w:tr>
    </w:tbl>
    <w:p w14:paraId="64A7E5C5" w14:textId="77777777" w:rsidR="002F6B7D" w:rsidRDefault="00000000">
      <w:pPr>
        <w:pStyle w:val="Heading2"/>
      </w:pPr>
      <w:r>
        <w:t>9. Sources of funding:</w:t>
      </w:r>
    </w:p>
    <w:p w14:paraId="18269979" w14:textId="6BE0D38C" w:rsidR="002F6B7D" w:rsidRDefault="00681569">
      <w:r>
        <w:t>Identify the source(s) of funding for the evaluation</w:t>
      </w:r>
      <w:r w:rsidR="009C2FB8">
        <w:t xml:space="preserve">. </w:t>
      </w:r>
      <w:r w:rsidR="009C2FB8" w:rsidRPr="009C2FB8">
        <w:t>Note any expectations, reporting requirements, or constraints associated with the funding</w:t>
      </w:r>
      <w:r>
        <w:t>.</w:t>
      </w:r>
    </w:p>
    <w:tbl>
      <w:tblPr>
        <w:tblW w:w="0" w:type="auto"/>
        <w:tblLook w:val="04A0" w:firstRow="1" w:lastRow="0" w:firstColumn="1" w:lastColumn="0" w:noHBand="0" w:noVBand="1"/>
      </w:tblPr>
      <w:tblGrid>
        <w:gridCol w:w="8640"/>
      </w:tblGrid>
      <w:tr w:rsidR="002F6B7D" w14:paraId="2998C34D" w14:textId="77777777">
        <w:tc>
          <w:tcPr>
            <w:tcW w:w="8640" w:type="dxa"/>
            <w:shd w:val="clear" w:color="auto" w:fill="F2F2F2"/>
          </w:tcPr>
          <w:p w14:paraId="1BDA87CF" w14:textId="77777777" w:rsidR="002F6B7D" w:rsidRDefault="00000000">
            <w:pPr>
              <w:spacing w:after="120"/>
            </w:pPr>
            <w:r>
              <w:br/>
            </w:r>
            <w:r>
              <w:br/>
            </w:r>
            <w:r>
              <w:br/>
            </w:r>
            <w:r>
              <w:br/>
              <w:t xml:space="preserve">  </w:t>
            </w:r>
          </w:p>
        </w:tc>
      </w:tr>
    </w:tbl>
    <w:p w14:paraId="6489362A" w14:textId="3A81AC7F" w:rsidR="002F6B7D" w:rsidRDefault="00000000">
      <w:pPr>
        <w:pStyle w:val="Heading2"/>
      </w:pPr>
      <w:r>
        <w:t xml:space="preserve">10. </w:t>
      </w:r>
      <w:r w:rsidR="00A606A1" w:rsidRPr="00A606A1">
        <w:t>Evaluator position, interests, and independence</w:t>
      </w:r>
      <w:r>
        <w:t>:</w:t>
      </w:r>
    </w:p>
    <w:p w14:paraId="7EEFD740" w14:textId="6EA9F1E6" w:rsidR="002F6B7D" w:rsidRDefault="00A606A1">
      <w:r w:rsidRPr="00A606A1">
        <w:t xml:space="preserve">Are there any financial, professional, or relational interests that could affect the conduct or credibility of the evaluation? Where full independence is not possible or appropriate, how </w:t>
      </w:r>
      <w:r w:rsidR="009C2FB8">
        <w:t>will</w:t>
      </w:r>
      <w:r w:rsidRPr="00A606A1">
        <w:t xml:space="preserve"> roles, expectations, and potential biases </w:t>
      </w:r>
      <w:r w:rsidR="008E58F5" w:rsidRPr="00A606A1">
        <w:t>be</w:t>
      </w:r>
      <w:r w:rsidRPr="00A606A1">
        <w:t xml:space="preserve"> </w:t>
      </w:r>
      <w:proofErr w:type="spellStart"/>
      <w:r w:rsidRPr="00A606A1">
        <w:t>recognised</w:t>
      </w:r>
      <w:proofErr w:type="spellEnd"/>
      <w:r w:rsidRPr="00A606A1">
        <w:t xml:space="preserve"> and managed?</w:t>
      </w:r>
    </w:p>
    <w:tbl>
      <w:tblPr>
        <w:tblW w:w="0" w:type="auto"/>
        <w:tblLook w:val="04A0" w:firstRow="1" w:lastRow="0" w:firstColumn="1" w:lastColumn="0" w:noHBand="0" w:noVBand="1"/>
      </w:tblPr>
      <w:tblGrid>
        <w:gridCol w:w="8640"/>
      </w:tblGrid>
      <w:tr w:rsidR="002F6B7D" w14:paraId="6FC2752A" w14:textId="77777777">
        <w:tc>
          <w:tcPr>
            <w:tcW w:w="8640" w:type="dxa"/>
            <w:shd w:val="clear" w:color="auto" w:fill="F2F2F2"/>
          </w:tcPr>
          <w:p w14:paraId="5221A4F7" w14:textId="77777777" w:rsidR="002F6B7D" w:rsidRDefault="00000000">
            <w:pPr>
              <w:spacing w:after="120"/>
            </w:pPr>
            <w:r>
              <w:br/>
            </w:r>
            <w:r>
              <w:br/>
            </w:r>
            <w:r>
              <w:br/>
            </w:r>
            <w:r>
              <w:br/>
              <w:t xml:space="preserve">  </w:t>
            </w:r>
          </w:p>
        </w:tc>
      </w:tr>
    </w:tbl>
    <w:p w14:paraId="1215B982" w14:textId="79F39C79" w:rsidR="002F6B7D" w:rsidRDefault="00000000">
      <w:pPr>
        <w:pStyle w:val="Heading2"/>
      </w:pPr>
      <w:r>
        <w:t xml:space="preserve">11. </w:t>
      </w:r>
      <w:r w:rsidR="008D0C2A">
        <w:t>Rationale and decision context</w:t>
      </w:r>
      <w:r>
        <w:t>:</w:t>
      </w:r>
    </w:p>
    <w:p w14:paraId="667A5D68" w14:textId="3819EEA8" w:rsidR="002F6B7D" w:rsidRDefault="00706A91">
      <w:r>
        <w:t xml:space="preserve">Briefly explain why this evaluation is </w:t>
      </w:r>
      <w:r w:rsidR="00A606A1" w:rsidRPr="00A606A1">
        <w:t xml:space="preserve">being undertaken. What decisions, learning needs, or accountability purposes </w:t>
      </w:r>
      <w:proofErr w:type="gramStart"/>
      <w:r w:rsidR="00A606A1" w:rsidRPr="00A606A1">
        <w:t>does</w:t>
      </w:r>
      <w:proofErr w:type="gramEnd"/>
      <w:r w:rsidR="00A606A1" w:rsidRPr="00A606A1">
        <w:t xml:space="preserve"> </w:t>
      </w:r>
      <w:proofErr w:type="gramStart"/>
      <w:r w:rsidR="00A606A1" w:rsidRPr="00A606A1">
        <w:t>it</w:t>
      </w:r>
      <w:proofErr w:type="gramEnd"/>
      <w:r w:rsidR="00A606A1" w:rsidRPr="00A606A1">
        <w:t xml:space="preserve"> support? If </w:t>
      </w:r>
      <w:r w:rsidR="009C2FB8">
        <w:t xml:space="preserve">similar or </w:t>
      </w:r>
      <w:r w:rsidR="00A606A1" w:rsidRPr="00A606A1">
        <w:t>related work has already been done, explain how this evaluation builds on or differs from previous efforts</w:t>
      </w:r>
      <w:r>
        <w:t>.</w:t>
      </w:r>
    </w:p>
    <w:tbl>
      <w:tblPr>
        <w:tblW w:w="0" w:type="auto"/>
        <w:tblLook w:val="04A0" w:firstRow="1" w:lastRow="0" w:firstColumn="1" w:lastColumn="0" w:noHBand="0" w:noVBand="1"/>
      </w:tblPr>
      <w:tblGrid>
        <w:gridCol w:w="8640"/>
      </w:tblGrid>
      <w:tr w:rsidR="002F6B7D" w14:paraId="5FB9FA62" w14:textId="77777777">
        <w:tc>
          <w:tcPr>
            <w:tcW w:w="8640" w:type="dxa"/>
            <w:shd w:val="clear" w:color="auto" w:fill="F2F2F2"/>
          </w:tcPr>
          <w:p w14:paraId="7F5E4CEC" w14:textId="77777777" w:rsidR="002F6B7D" w:rsidRDefault="00000000">
            <w:pPr>
              <w:spacing w:after="120"/>
            </w:pPr>
            <w:r>
              <w:br/>
            </w:r>
            <w:r>
              <w:br/>
            </w:r>
            <w:r>
              <w:br/>
            </w:r>
            <w:r>
              <w:br/>
              <w:t xml:space="preserve">  </w:t>
            </w:r>
          </w:p>
        </w:tc>
      </w:tr>
    </w:tbl>
    <w:p w14:paraId="7CC77D28" w14:textId="77777777" w:rsidR="002F6B7D" w:rsidRDefault="00000000">
      <w:pPr>
        <w:pStyle w:val="Heading2"/>
      </w:pPr>
      <w:r>
        <w:lastRenderedPageBreak/>
        <w:t>12. Evaluation design (methodology and methods):</w:t>
      </w:r>
    </w:p>
    <w:p w14:paraId="0C195588" w14:textId="2AF847E0" w:rsidR="002F6B7D" w:rsidRDefault="00706A91">
      <w:r>
        <w:t xml:space="preserve">Describe the design of the </w:t>
      </w:r>
      <w:r w:rsidR="00761758">
        <w:t>evaluation</w:t>
      </w:r>
      <w:r>
        <w:t xml:space="preserve">. What will be done, where, and how? Include how participants </w:t>
      </w:r>
      <w:r w:rsidR="009C2FB8">
        <w:t>will be</w:t>
      </w:r>
      <w:r>
        <w:t xml:space="preserve"> involved, time commitments, data collection and analysis methods, and any links to wider evaluation or </w:t>
      </w:r>
      <w:r w:rsidR="009C2FB8">
        <w:t>decision-making processes</w:t>
      </w:r>
      <w:r>
        <w:t>.</w:t>
      </w:r>
    </w:p>
    <w:tbl>
      <w:tblPr>
        <w:tblW w:w="0" w:type="auto"/>
        <w:tblLook w:val="04A0" w:firstRow="1" w:lastRow="0" w:firstColumn="1" w:lastColumn="0" w:noHBand="0" w:noVBand="1"/>
      </w:tblPr>
      <w:tblGrid>
        <w:gridCol w:w="8640"/>
      </w:tblGrid>
      <w:tr w:rsidR="002F6B7D" w14:paraId="7BCA480C" w14:textId="77777777">
        <w:tc>
          <w:tcPr>
            <w:tcW w:w="8640" w:type="dxa"/>
            <w:shd w:val="clear" w:color="auto" w:fill="F2F2F2"/>
          </w:tcPr>
          <w:p w14:paraId="42F2E865" w14:textId="77777777" w:rsidR="002F6B7D" w:rsidRDefault="00000000">
            <w:pPr>
              <w:spacing w:after="120"/>
            </w:pPr>
            <w:r>
              <w:br/>
            </w:r>
            <w:r>
              <w:br/>
            </w:r>
            <w:r>
              <w:br/>
            </w:r>
            <w:r>
              <w:br/>
              <w:t xml:space="preserve">  </w:t>
            </w:r>
          </w:p>
        </w:tc>
      </w:tr>
    </w:tbl>
    <w:p w14:paraId="0A4D86D2" w14:textId="7285AAA9" w:rsidR="00A606A1" w:rsidRPr="00A606A1" w:rsidRDefault="00A606A1" w:rsidP="00A606A1">
      <w:pPr>
        <w:pStyle w:val="Heading2"/>
      </w:pPr>
      <w:r w:rsidRPr="00A606A1">
        <w:t>1</w:t>
      </w:r>
      <w:r>
        <w:t>3</w:t>
      </w:r>
      <w:r w:rsidRPr="00A606A1">
        <w:t xml:space="preserve">. </w:t>
      </w:r>
      <w:r>
        <w:t>Judgement criteria and stakeholder involvement</w:t>
      </w:r>
      <w:r w:rsidRPr="00A606A1">
        <w:t>:</w:t>
      </w:r>
    </w:p>
    <w:p w14:paraId="5B39CB27" w14:textId="43A271A3" w:rsidR="00A606A1" w:rsidRDefault="00A606A1" w:rsidP="00A606A1">
      <w:r>
        <w:t xml:space="preserve">Describe </w:t>
      </w:r>
      <w:r w:rsidRPr="00A606A1">
        <w:t>how evaluative judgements will be made. What criteria will guide assessments of success, effectiveness, or value?</w:t>
      </w:r>
      <w:r>
        <w:t xml:space="preserve"> Will participants or stakeholders </w:t>
      </w:r>
      <w:r w:rsidR="000E3B4A">
        <w:t>contribute to</w:t>
      </w:r>
      <w:r>
        <w:t xml:space="preserve"> shaping these criteria or interpreting findings? If so, describe how this involvement will be supported.</w:t>
      </w:r>
    </w:p>
    <w:tbl>
      <w:tblPr>
        <w:tblW w:w="0" w:type="auto"/>
        <w:tblLook w:val="04A0" w:firstRow="1" w:lastRow="0" w:firstColumn="1" w:lastColumn="0" w:noHBand="0" w:noVBand="1"/>
      </w:tblPr>
      <w:tblGrid>
        <w:gridCol w:w="8640"/>
      </w:tblGrid>
      <w:tr w:rsidR="00A606A1" w14:paraId="799F9315" w14:textId="77777777" w:rsidTr="00AB6887">
        <w:tc>
          <w:tcPr>
            <w:tcW w:w="8640" w:type="dxa"/>
            <w:shd w:val="clear" w:color="auto" w:fill="F2F2F2"/>
          </w:tcPr>
          <w:p w14:paraId="53337F18" w14:textId="77777777" w:rsidR="00A606A1" w:rsidRDefault="00A606A1" w:rsidP="00AB6887">
            <w:pPr>
              <w:spacing w:after="120"/>
            </w:pPr>
            <w:r>
              <w:br/>
            </w:r>
            <w:r>
              <w:br/>
            </w:r>
            <w:r>
              <w:br/>
            </w:r>
            <w:r>
              <w:br/>
              <w:t xml:space="preserve">  </w:t>
            </w:r>
          </w:p>
        </w:tc>
      </w:tr>
    </w:tbl>
    <w:p w14:paraId="3DC86BA8" w14:textId="77777777" w:rsidR="002F6B7D" w:rsidRPr="00A606A1" w:rsidRDefault="00000000">
      <w:pPr>
        <w:pStyle w:val="Heading2"/>
      </w:pPr>
      <w:bookmarkStart w:id="0" w:name="_Hlk194750706"/>
      <w:r w:rsidRPr="00A606A1">
        <w:t>14. Participant selection:</w:t>
      </w:r>
    </w:p>
    <w:p w14:paraId="4CD6EDF6" w14:textId="47E9BDE8" w:rsidR="002F6B7D" w:rsidRDefault="00706A91">
      <w:r>
        <w:t xml:space="preserve">Who will take part in the </w:t>
      </w:r>
      <w:r w:rsidR="00761758">
        <w:t>evaluation</w:t>
      </w:r>
      <w:r>
        <w:t>, and why? Briefly explain how participants will be selected or invited, and whether any inclusion or exclusion criteria apply.</w:t>
      </w:r>
      <w:r w:rsidR="00631DD3">
        <w:t xml:space="preserve"> </w:t>
      </w:r>
      <w:r w:rsidR="00631DD3" w:rsidRPr="00631DD3">
        <w:t>If the study involves children, vulnerable participants, or others requiring additional safeguards, describe the protections in place.</w:t>
      </w:r>
    </w:p>
    <w:tbl>
      <w:tblPr>
        <w:tblW w:w="0" w:type="auto"/>
        <w:tblLook w:val="04A0" w:firstRow="1" w:lastRow="0" w:firstColumn="1" w:lastColumn="0" w:noHBand="0" w:noVBand="1"/>
      </w:tblPr>
      <w:tblGrid>
        <w:gridCol w:w="8640"/>
      </w:tblGrid>
      <w:tr w:rsidR="002F6B7D" w14:paraId="345A5828" w14:textId="77777777">
        <w:tc>
          <w:tcPr>
            <w:tcW w:w="8640" w:type="dxa"/>
            <w:shd w:val="clear" w:color="auto" w:fill="F2F2F2"/>
          </w:tcPr>
          <w:p w14:paraId="6C73DFB7" w14:textId="77777777" w:rsidR="002F6B7D" w:rsidRDefault="00000000">
            <w:pPr>
              <w:spacing w:after="120"/>
            </w:pPr>
            <w:r>
              <w:br/>
            </w:r>
            <w:r>
              <w:br/>
            </w:r>
            <w:r>
              <w:br/>
            </w:r>
            <w:r>
              <w:br/>
              <w:t xml:space="preserve">  </w:t>
            </w:r>
          </w:p>
        </w:tc>
      </w:tr>
    </w:tbl>
    <w:p w14:paraId="08F4C6EF" w14:textId="77777777" w:rsidR="002F6B7D" w:rsidRDefault="00000000">
      <w:pPr>
        <w:pStyle w:val="Heading2"/>
      </w:pPr>
      <w:r>
        <w:t>1</w:t>
      </w:r>
      <w:bookmarkEnd w:id="0"/>
      <w:r>
        <w:t>5. Recruitment procedures:</w:t>
      </w:r>
    </w:p>
    <w:p w14:paraId="31806E7B" w14:textId="2050E7C6" w:rsidR="002F6B7D" w:rsidRDefault="000E3B4A">
      <w:r w:rsidRPr="000E3B4A">
        <w:t>How will participants be invited to take part? Confirm that participation is voluntary. What happens if someone chooses not to take part or decides to withdraw later?</w:t>
      </w:r>
    </w:p>
    <w:tbl>
      <w:tblPr>
        <w:tblW w:w="0" w:type="auto"/>
        <w:tblLook w:val="04A0" w:firstRow="1" w:lastRow="0" w:firstColumn="1" w:lastColumn="0" w:noHBand="0" w:noVBand="1"/>
      </w:tblPr>
      <w:tblGrid>
        <w:gridCol w:w="8640"/>
      </w:tblGrid>
      <w:tr w:rsidR="002F6B7D" w14:paraId="587D0BE8" w14:textId="77777777">
        <w:tc>
          <w:tcPr>
            <w:tcW w:w="8640" w:type="dxa"/>
            <w:shd w:val="clear" w:color="auto" w:fill="F2F2F2"/>
          </w:tcPr>
          <w:p w14:paraId="271B2C3E" w14:textId="77777777" w:rsidR="002F6B7D" w:rsidRDefault="00000000">
            <w:pPr>
              <w:spacing w:after="120"/>
            </w:pPr>
            <w:r>
              <w:br/>
            </w:r>
            <w:r>
              <w:br/>
            </w:r>
            <w:r>
              <w:br/>
            </w:r>
            <w:r>
              <w:br/>
              <w:t xml:space="preserve">  </w:t>
            </w:r>
          </w:p>
        </w:tc>
      </w:tr>
    </w:tbl>
    <w:p w14:paraId="503EA4C3" w14:textId="77777777" w:rsidR="002F6B7D" w:rsidRDefault="00000000">
      <w:pPr>
        <w:pStyle w:val="Heading2"/>
      </w:pPr>
      <w:r>
        <w:lastRenderedPageBreak/>
        <w:t>16. Participant time commitments:</w:t>
      </w:r>
    </w:p>
    <w:p w14:paraId="0E43B2BF" w14:textId="00C36CF6" w:rsidR="00D328C5" w:rsidRPr="00D328C5" w:rsidRDefault="00706A91" w:rsidP="00D328C5">
      <w:r>
        <w:t xml:space="preserve">How much time will participants need to commit? Include session numbers and duration, and </w:t>
      </w:r>
      <w:r w:rsidR="000E3B4A">
        <w:t xml:space="preserve">note </w:t>
      </w:r>
      <w:r>
        <w:t xml:space="preserve">any extra time </w:t>
      </w:r>
      <w:r w:rsidR="000E3B4A">
        <w:t xml:space="preserve">required </w:t>
      </w:r>
      <w:r>
        <w:t>for preparation, travel, or follow-up.</w:t>
      </w:r>
    </w:p>
    <w:tbl>
      <w:tblPr>
        <w:tblW w:w="0" w:type="auto"/>
        <w:tblLook w:val="04A0" w:firstRow="1" w:lastRow="0" w:firstColumn="1" w:lastColumn="0" w:noHBand="0" w:noVBand="1"/>
      </w:tblPr>
      <w:tblGrid>
        <w:gridCol w:w="8640"/>
      </w:tblGrid>
      <w:tr w:rsidR="002F6B7D" w14:paraId="171B79E4" w14:textId="77777777">
        <w:tc>
          <w:tcPr>
            <w:tcW w:w="8640" w:type="dxa"/>
            <w:shd w:val="clear" w:color="auto" w:fill="F2F2F2"/>
          </w:tcPr>
          <w:p w14:paraId="562CFE0F" w14:textId="77777777" w:rsidR="002F6B7D" w:rsidRDefault="00000000">
            <w:pPr>
              <w:spacing w:after="120"/>
            </w:pPr>
            <w:r>
              <w:br/>
            </w:r>
            <w:r>
              <w:br/>
            </w:r>
            <w:r>
              <w:br/>
            </w:r>
            <w:r>
              <w:br/>
              <w:t xml:space="preserve">  </w:t>
            </w:r>
          </w:p>
        </w:tc>
      </w:tr>
    </w:tbl>
    <w:p w14:paraId="141FDDA6" w14:textId="77777777" w:rsidR="002F6B7D" w:rsidRDefault="00000000">
      <w:pPr>
        <w:pStyle w:val="Heading2"/>
      </w:pPr>
      <w:r>
        <w:t>17. Potential benefits and hazards – for participants:</w:t>
      </w:r>
    </w:p>
    <w:p w14:paraId="40F92007" w14:textId="7B6042E9" w:rsidR="002F6B7D" w:rsidRDefault="000E3B4A" w:rsidP="000E3B4A">
      <w:r>
        <w:t xml:space="preserve">What benefits might participants gain from being involved? Consider aspects such as increased capacity, strengthened agency, or opportunities to influence decisions or outcomes. </w:t>
      </w:r>
      <w:r w:rsidR="00D6524B">
        <w:t>Reflect on</w:t>
      </w:r>
      <w:r w:rsidR="00D6524B" w:rsidRPr="00D6524B">
        <w:t xml:space="preserve"> whether implications differ for women, men, or gender-diverse participants, and describe how these will be addressed equitably.</w:t>
      </w:r>
      <w:r w:rsidR="00D6524B">
        <w:t xml:space="preserve"> </w:t>
      </w:r>
      <w:r>
        <w:t>Also outline any potential risks</w:t>
      </w:r>
      <w:r w:rsidR="00631DD3">
        <w:t xml:space="preserve"> – </w:t>
      </w:r>
      <w:r>
        <w:t>physical, psychological, or related to privacy or disclosure</w:t>
      </w:r>
      <w:r w:rsidR="00631DD3">
        <w:t xml:space="preserve"> – </w:t>
      </w:r>
      <w:r>
        <w:t>and explain how you plan to reduce or manage these. If relevant, address concerns about over-evaluation or participant fatigue.</w:t>
      </w:r>
    </w:p>
    <w:tbl>
      <w:tblPr>
        <w:tblW w:w="0" w:type="auto"/>
        <w:tblLook w:val="04A0" w:firstRow="1" w:lastRow="0" w:firstColumn="1" w:lastColumn="0" w:noHBand="0" w:noVBand="1"/>
      </w:tblPr>
      <w:tblGrid>
        <w:gridCol w:w="8640"/>
      </w:tblGrid>
      <w:tr w:rsidR="002F6B7D" w14:paraId="4FC84C4C" w14:textId="77777777">
        <w:tc>
          <w:tcPr>
            <w:tcW w:w="8640" w:type="dxa"/>
            <w:shd w:val="clear" w:color="auto" w:fill="F2F2F2"/>
          </w:tcPr>
          <w:p w14:paraId="304E881B" w14:textId="77777777" w:rsidR="002F6B7D" w:rsidRDefault="00000000">
            <w:pPr>
              <w:spacing w:after="120"/>
            </w:pPr>
            <w:r>
              <w:br/>
            </w:r>
            <w:r>
              <w:br/>
            </w:r>
            <w:r>
              <w:br/>
            </w:r>
            <w:r>
              <w:br/>
              <w:t xml:space="preserve">  </w:t>
            </w:r>
          </w:p>
        </w:tc>
      </w:tr>
    </w:tbl>
    <w:p w14:paraId="5223ED4E" w14:textId="77777777" w:rsidR="002F6B7D" w:rsidRDefault="00000000">
      <w:pPr>
        <w:pStyle w:val="Heading2"/>
      </w:pPr>
      <w:r>
        <w:t>18. Potential benefits and hazards – for evaluators:</w:t>
      </w:r>
    </w:p>
    <w:p w14:paraId="4753A02D" w14:textId="630D0735" w:rsidR="002F6B7D" w:rsidRDefault="00706A91">
      <w:r>
        <w:t>Are there any potential risks or challenges for the evaluation team</w:t>
      </w:r>
      <w:r w:rsidR="00631DD3">
        <w:t xml:space="preserve"> – </w:t>
      </w:r>
      <w:r>
        <w:t>such as emotional stress, safety</w:t>
      </w:r>
      <w:r w:rsidR="000E3B4A">
        <w:t xml:space="preserve"> concerns</w:t>
      </w:r>
      <w:r>
        <w:t>, or disclosure risks? Describe any protective measures</w:t>
      </w:r>
      <w:r w:rsidR="000E3B4A">
        <w:t xml:space="preserve">, debriefing strategies, </w:t>
      </w:r>
      <w:r>
        <w:t>or support systems in place.</w:t>
      </w:r>
    </w:p>
    <w:tbl>
      <w:tblPr>
        <w:tblW w:w="0" w:type="auto"/>
        <w:tblLook w:val="04A0" w:firstRow="1" w:lastRow="0" w:firstColumn="1" w:lastColumn="0" w:noHBand="0" w:noVBand="1"/>
      </w:tblPr>
      <w:tblGrid>
        <w:gridCol w:w="8640"/>
      </w:tblGrid>
      <w:tr w:rsidR="002F6B7D" w14:paraId="7A8A5893" w14:textId="77777777">
        <w:tc>
          <w:tcPr>
            <w:tcW w:w="8640" w:type="dxa"/>
            <w:shd w:val="clear" w:color="auto" w:fill="F2F2F2"/>
          </w:tcPr>
          <w:p w14:paraId="6E34CC31" w14:textId="77777777" w:rsidR="002F6B7D" w:rsidRDefault="00000000">
            <w:pPr>
              <w:spacing w:after="120"/>
            </w:pPr>
            <w:r>
              <w:br/>
            </w:r>
            <w:r>
              <w:br/>
            </w:r>
            <w:r>
              <w:br/>
            </w:r>
            <w:r>
              <w:br/>
              <w:t xml:space="preserve">  </w:t>
            </w:r>
          </w:p>
        </w:tc>
      </w:tr>
    </w:tbl>
    <w:p w14:paraId="28750B72" w14:textId="782A3541" w:rsidR="002F6B7D" w:rsidRDefault="00000000">
      <w:pPr>
        <w:pStyle w:val="Heading2"/>
      </w:pPr>
      <w:r>
        <w:t>19. Deception in</w:t>
      </w:r>
      <w:r w:rsidR="000E3B4A">
        <w:t xml:space="preserve"> the evaluation</w:t>
      </w:r>
      <w:r>
        <w:t xml:space="preserve"> (if applicable):</w:t>
      </w:r>
    </w:p>
    <w:p w14:paraId="2D44DAA0" w14:textId="30E46C35" w:rsidR="00D328C5" w:rsidRPr="00D328C5" w:rsidRDefault="000E3B4A" w:rsidP="000E3B4A">
      <w:r>
        <w:t>Deception is rare in evaluation but may occur in specific contexts (e.g. behavioural studies, experimental designs, or confidential assessments). Will any part of the evaluation involve intentionally withholding information or misleading participants? If so, explain why this is necessary, how it will be ethically justified, and what steps will be taken (e.g. debriefing) to minimise harm. If no deception is involved</w:t>
      </w:r>
      <w:r w:rsidR="00C450B6">
        <w:t xml:space="preserve"> </w:t>
      </w:r>
      <w:r w:rsidR="00631DD3">
        <w:t xml:space="preserve">– </w:t>
      </w:r>
      <w:r>
        <w:t>as is typical in most evaluations</w:t>
      </w:r>
      <w:r w:rsidR="00631DD3">
        <w:t xml:space="preserve"> – </w:t>
      </w:r>
      <w:r>
        <w:t>please answer no</w:t>
      </w:r>
      <w:r w:rsidR="00137DC2">
        <w:t>.</w:t>
      </w:r>
    </w:p>
    <w:tbl>
      <w:tblPr>
        <w:tblW w:w="0" w:type="auto"/>
        <w:tblLook w:val="04A0" w:firstRow="1" w:lastRow="0" w:firstColumn="1" w:lastColumn="0" w:noHBand="0" w:noVBand="1"/>
      </w:tblPr>
      <w:tblGrid>
        <w:gridCol w:w="8640"/>
      </w:tblGrid>
      <w:tr w:rsidR="002F6B7D" w14:paraId="70483B8D" w14:textId="77777777">
        <w:tc>
          <w:tcPr>
            <w:tcW w:w="8640" w:type="dxa"/>
            <w:shd w:val="clear" w:color="auto" w:fill="F2F2F2"/>
          </w:tcPr>
          <w:p w14:paraId="4583E72B" w14:textId="77777777" w:rsidR="002F6B7D" w:rsidRDefault="00000000">
            <w:pPr>
              <w:spacing w:after="120"/>
            </w:pPr>
            <w:r>
              <w:lastRenderedPageBreak/>
              <w:br/>
            </w:r>
            <w:r>
              <w:br/>
            </w:r>
            <w:r>
              <w:br/>
            </w:r>
            <w:r>
              <w:br/>
              <w:t xml:space="preserve">  </w:t>
            </w:r>
          </w:p>
        </w:tc>
      </w:tr>
    </w:tbl>
    <w:p w14:paraId="1E2195BF" w14:textId="77777777" w:rsidR="002F6B7D" w:rsidRDefault="00000000">
      <w:pPr>
        <w:pStyle w:val="Heading2"/>
      </w:pPr>
      <w:r>
        <w:t>20. Confidentiality and anonymity:</w:t>
      </w:r>
    </w:p>
    <w:p w14:paraId="097A8E3E" w14:textId="28BDD193" w:rsidR="002F6B7D" w:rsidRDefault="000E3B4A" w:rsidP="00137DC2">
      <w:r w:rsidRPr="000E3B4A">
        <w:t xml:space="preserve">How will participants’ confidentiality and personal information be protected? Outline your decisions regarding anonymity, data handling, and </w:t>
      </w:r>
      <w:r>
        <w:t>any</w:t>
      </w:r>
      <w:r w:rsidRPr="000E3B4A">
        <w:t xml:space="preserve"> safeguards to maintain privacy</w:t>
      </w:r>
      <w:r>
        <w:t xml:space="preserve"> and trust</w:t>
      </w:r>
      <w:r w:rsidR="00137DC2">
        <w:t>.</w:t>
      </w:r>
    </w:p>
    <w:tbl>
      <w:tblPr>
        <w:tblW w:w="0" w:type="auto"/>
        <w:tblLook w:val="04A0" w:firstRow="1" w:lastRow="0" w:firstColumn="1" w:lastColumn="0" w:noHBand="0" w:noVBand="1"/>
      </w:tblPr>
      <w:tblGrid>
        <w:gridCol w:w="8640"/>
      </w:tblGrid>
      <w:tr w:rsidR="002F6B7D" w14:paraId="123847E9" w14:textId="77777777">
        <w:tc>
          <w:tcPr>
            <w:tcW w:w="8640" w:type="dxa"/>
            <w:shd w:val="clear" w:color="auto" w:fill="F2F2F2"/>
          </w:tcPr>
          <w:p w14:paraId="3DAF896F" w14:textId="77777777" w:rsidR="002F6B7D" w:rsidRDefault="00000000">
            <w:pPr>
              <w:spacing w:after="120"/>
            </w:pPr>
            <w:r>
              <w:br/>
            </w:r>
            <w:r>
              <w:br/>
            </w:r>
            <w:r>
              <w:br/>
            </w:r>
            <w:r>
              <w:br/>
              <w:t xml:space="preserve">  </w:t>
            </w:r>
          </w:p>
        </w:tc>
      </w:tr>
    </w:tbl>
    <w:p w14:paraId="142B6E4B" w14:textId="1511C62E" w:rsidR="002F6B7D" w:rsidRDefault="00000000">
      <w:pPr>
        <w:pStyle w:val="Heading2"/>
      </w:pPr>
      <w:r>
        <w:t xml:space="preserve">21. </w:t>
      </w:r>
      <w:r w:rsidR="00E20A04" w:rsidRPr="00E20A04">
        <w:t>Intellectual property and data rights (participants and evaluators)</w:t>
      </w:r>
      <w:r>
        <w:t>:</w:t>
      </w:r>
    </w:p>
    <w:p w14:paraId="6132F302" w14:textId="0E206300" w:rsidR="002F6B7D" w:rsidRDefault="000E3B4A" w:rsidP="00137DC2">
      <w:r w:rsidRPr="000E3B4A">
        <w:t>Who will own the data or knowledge generated through the evaluation? Describe how contributions</w:t>
      </w:r>
      <w:r w:rsidR="00C450B6">
        <w:t xml:space="preserve"> </w:t>
      </w:r>
      <w:r w:rsidR="00631DD3">
        <w:t xml:space="preserve">– </w:t>
      </w:r>
      <w:r w:rsidRPr="000E3B4A">
        <w:t>especially local or traditional knowledge</w:t>
      </w:r>
      <w:r w:rsidR="00C450B6">
        <w:t xml:space="preserve"> </w:t>
      </w:r>
      <w:r w:rsidR="00631DD3">
        <w:t>–</w:t>
      </w:r>
      <w:r w:rsidR="00E87E11">
        <w:t xml:space="preserve"> </w:t>
      </w:r>
      <w:r w:rsidRPr="000E3B4A">
        <w:t>will be acknowledged, protected, and used respectfully.</w:t>
      </w:r>
      <w:r w:rsidR="00E20A04">
        <w:t xml:space="preserve"> </w:t>
      </w:r>
      <w:r w:rsidR="00E20A04" w:rsidRPr="00E20A04">
        <w:t xml:space="preserve">Will evaluation reports or findings be publicly available to support wider learning, or remain the private property of the commissioning </w:t>
      </w:r>
      <w:proofErr w:type="spellStart"/>
      <w:r w:rsidR="00E20A04" w:rsidRPr="00E20A04">
        <w:t>organisation</w:t>
      </w:r>
      <w:proofErr w:type="spellEnd"/>
      <w:r w:rsidR="00E20A04" w:rsidRPr="00E20A04">
        <w:t>? Briefly outline any planned approach to sharing or access.</w:t>
      </w:r>
    </w:p>
    <w:tbl>
      <w:tblPr>
        <w:tblW w:w="0" w:type="auto"/>
        <w:tblLook w:val="04A0" w:firstRow="1" w:lastRow="0" w:firstColumn="1" w:lastColumn="0" w:noHBand="0" w:noVBand="1"/>
      </w:tblPr>
      <w:tblGrid>
        <w:gridCol w:w="8640"/>
      </w:tblGrid>
      <w:tr w:rsidR="002F6B7D" w14:paraId="21451F33" w14:textId="77777777">
        <w:tc>
          <w:tcPr>
            <w:tcW w:w="8640" w:type="dxa"/>
            <w:shd w:val="clear" w:color="auto" w:fill="F2F2F2"/>
          </w:tcPr>
          <w:p w14:paraId="7AA183AB" w14:textId="77777777" w:rsidR="002F6B7D" w:rsidRDefault="00000000">
            <w:pPr>
              <w:spacing w:after="120"/>
            </w:pPr>
            <w:r>
              <w:br/>
            </w:r>
            <w:r>
              <w:br/>
            </w:r>
            <w:r>
              <w:br/>
            </w:r>
            <w:r>
              <w:br/>
              <w:t xml:space="preserve">  </w:t>
            </w:r>
          </w:p>
        </w:tc>
      </w:tr>
    </w:tbl>
    <w:p w14:paraId="73CAA68A" w14:textId="77777777" w:rsidR="002F6B7D" w:rsidRDefault="00000000">
      <w:pPr>
        <w:pStyle w:val="Heading2"/>
      </w:pPr>
      <w:r>
        <w:t>22. Informed consent procedures:</w:t>
      </w:r>
    </w:p>
    <w:p w14:paraId="4063F31F" w14:textId="1C93F81C" w:rsidR="002F6B7D" w:rsidRDefault="00137DC2" w:rsidP="00137DC2">
      <w:r>
        <w:t xml:space="preserve">How will informed consent </w:t>
      </w:r>
      <w:r w:rsidR="00E20A04">
        <w:t xml:space="preserve">be obtained </w:t>
      </w:r>
      <w:r>
        <w:t xml:space="preserve">from participants? Outline the process (e.g. verbal, written, ongoing) and explain how </w:t>
      </w:r>
      <w:r w:rsidR="006A7B47">
        <w:t>consents</w:t>
      </w:r>
      <w:r>
        <w:t xml:space="preserve"> will be recorded and stored. If participants have limited literacy or speak different languages, describe how </w:t>
      </w:r>
      <w:r w:rsidR="00E20A04" w:rsidRPr="00E20A04">
        <w:t>you will ensure consent is meaningful</w:t>
      </w:r>
      <w:r>
        <w:t>.</w:t>
      </w:r>
    </w:p>
    <w:tbl>
      <w:tblPr>
        <w:tblW w:w="0" w:type="auto"/>
        <w:tblLook w:val="04A0" w:firstRow="1" w:lastRow="0" w:firstColumn="1" w:lastColumn="0" w:noHBand="0" w:noVBand="1"/>
      </w:tblPr>
      <w:tblGrid>
        <w:gridCol w:w="8640"/>
      </w:tblGrid>
      <w:tr w:rsidR="002F6B7D" w14:paraId="2BF649D9" w14:textId="77777777">
        <w:tc>
          <w:tcPr>
            <w:tcW w:w="8640" w:type="dxa"/>
            <w:shd w:val="clear" w:color="auto" w:fill="F2F2F2"/>
          </w:tcPr>
          <w:p w14:paraId="5572B0D2" w14:textId="77777777" w:rsidR="002F6B7D" w:rsidRDefault="00000000">
            <w:pPr>
              <w:spacing w:after="120"/>
            </w:pPr>
            <w:r>
              <w:br/>
            </w:r>
            <w:r>
              <w:br/>
            </w:r>
            <w:r>
              <w:br/>
            </w:r>
            <w:r>
              <w:br/>
              <w:t xml:space="preserve">  </w:t>
            </w:r>
          </w:p>
        </w:tc>
      </w:tr>
    </w:tbl>
    <w:p w14:paraId="227BD057" w14:textId="77777777" w:rsidR="002F6B7D" w:rsidRDefault="00000000">
      <w:pPr>
        <w:pStyle w:val="Heading2"/>
      </w:pPr>
      <w:r>
        <w:t>23. Data protection and storage:</w:t>
      </w:r>
    </w:p>
    <w:p w14:paraId="5C26915A" w14:textId="77777777" w:rsidR="00C502BE" w:rsidRPr="00C502BE" w:rsidRDefault="00E20A04" w:rsidP="00C502BE">
      <w:r w:rsidRPr="00E20A04">
        <w:t xml:space="preserve">How will evaluation data be managed securely? </w:t>
      </w:r>
      <w:r w:rsidR="00C502BE" w:rsidRPr="00C502BE">
        <w:t xml:space="preserve">Confirm that your approach complies with relevant data protection and privacy requirements in your country or region, including any cross-border data transfers </w:t>
      </w:r>
      <w:r w:rsidR="00C502BE" w:rsidRPr="00C502BE">
        <w:lastRenderedPageBreak/>
        <w:t>or use of cloud services. Outline how data will be stored, who will have access, and how long it will be retained.</w:t>
      </w:r>
    </w:p>
    <w:tbl>
      <w:tblPr>
        <w:tblW w:w="0" w:type="auto"/>
        <w:tblLook w:val="04A0" w:firstRow="1" w:lastRow="0" w:firstColumn="1" w:lastColumn="0" w:noHBand="0" w:noVBand="1"/>
      </w:tblPr>
      <w:tblGrid>
        <w:gridCol w:w="8640"/>
      </w:tblGrid>
      <w:tr w:rsidR="002F6B7D" w14:paraId="305239A6" w14:textId="77777777">
        <w:tc>
          <w:tcPr>
            <w:tcW w:w="8640" w:type="dxa"/>
            <w:shd w:val="clear" w:color="auto" w:fill="F2F2F2"/>
          </w:tcPr>
          <w:p w14:paraId="768D9320" w14:textId="77777777" w:rsidR="002F6B7D" w:rsidRDefault="00000000">
            <w:pPr>
              <w:spacing w:after="120"/>
            </w:pPr>
            <w:r>
              <w:br/>
            </w:r>
            <w:r>
              <w:br/>
            </w:r>
            <w:r>
              <w:br/>
            </w:r>
            <w:r>
              <w:br/>
              <w:t xml:space="preserve">  </w:t>
            </w:r>
          </w:p>
        </w:tc>
      </w:tr>
    </w:tbl>
    <w:p w14:paraId="06B56575" w14:textId="78E26CC9" w:rsidR="005003B0" w:rsidRDefault="005003B0" w:rsidP="005003B0">
      <w:pPr>
        <w:pStyle w:val="Heading2"/>
      </w:pPr>
      <w:r>
        <w:t>24. Use of AI:</w:t>
      </w:r>
    </w:p>
    <w:p w14:paraId="7801FDC3" w14:textId="57D46FEE" w:rsidR="005003B0" w:rsidRDefault="005003B0" w:rsidP="005003B0">
      <w:r w:rsidRPr="005003B0">
        <w:t xml:space="preserve">Are AI tools likely to be used in this project (e.g. for writing, synthesis, analysis, or engagement)? If so, how are you ensuring transparency, critical reflection, and appropriate use </w:t>
      </w:r>
      <w:r w:rsidR="00631DD3">
        <w:t>–</w:t>
      </w:r>
      <w:r w:rsidRPr="005003B0">
        <w:t xml:space="preserve"> especially where AI may influence interpretation, voice, or participant representation?</w:t>
      </w:r>
      <w:r w:rsidR="008D0C2A">
        <w:t xml:space="preserve"> </w:t>
      </w:r>
      <w:r w:rsidR="008D0C2A" w:rsidRPr="008D0C2A">
        <w:t>Please also indicate whether this use aligns with any relevant organisational policies or applicable regulatory requirements.</w:t>
      </w:r>
    </w:p>
    <w:tbl>
      <w:tblPr>
        <w:tblW w:w="0" w:type="auto"/>
        <w:tblLook w:val="04A0" w:firstRow="1" w:lastRow="0" w:firstColumn="1" w:lastColumn="0" w:noHBand="0" w:noVBand="1"/>
      </w:tblPr>
      <w:tblGrid>
        <w:gridCol w:w="8640"/>
      </w:tblGrid>
      <w:tr w:rsidR="005003B0" w14:paraId="2F2E949C" w14:textId="77777777" w:rsidTr="004936A0">
        <w:tc>
          <w:tcPr>
            <w:tcW w:w="8640" w:type="dxa"/>
            <w:shd w:val="clear" w:color="auto" w:fill="F2F2F2"/>
          </w:tcPr>
          <w:p w14:paraId="7F710DE2" w14:textId="77777777" w:rsidR="005003B0" w:rsidRDefault="005003B0" w:rsidP="004936A0">
            <w:pPr>
              <w:spacing w:after="120"/>
            </w:pPr>
            <w:r>
              <w:br/>
            </w:r>
            <w:r>
              <w:br/>
            </w:r>
            <w:r>
              <w:br/>
            </w:r>
            <w:r>
              <w:br/>
              <w:t xml:space="preserve">  </w:t>
            </w:r>
          </w:p>
        </w:tc>
      </w:tr>
    </w:tbl>
    <w:p w14:paraId="5D7A6BFF" w14:textId="0957DA63" w:rsidR="002F6B7D" w:rsidRDefault="00000000">
      <w:pPr>
        <w:pStyle w:val="Heading2"/>
      </w:pPr>
      <w:r>
        <w:t>2</w:t>
      </w:r>
      <w:r w:rsidR="005003B0">
        <w:t>5</w:t>
      </w:r>
      <w:r>
        <w:t>. Dissemination and future use of findings:</w:t>
      </w:r>
    </w:p>
    <w:p w14:paraId="3C8DF58C" w14:textId="455A2DAF" w:rsidR="002F6B7D" w:rsidRDefault="009E48A5" w:rsidP="009E48A5">
      <w:r>
        <w:t>How will evaluation findings be shared (e.g. reports, summaries, presentations, workshops)? Describe how consent for sharing and future data use will be obtained or confirmed</w:t>
      </w:r>
      <w:r w:rsidR="00631DD3">
        <w:t xml:space="preserve"> – </w:t>
      </w:r>
      <w:r>
        <w:t>especially if data may be reused or made publicly available. How will findings be shared with participants and stakeholders beyond the commissioning team? If relevant, describe how you will support the practical use of findings</w:t>
      </w:r>
      <w:r w:rsidR="00C450B6">
        <w:t xml:space="preserve"> </w:t>
      </w:r>
      <w:r w:rsidR="00631DD3">
        <w:t xml:space="preserve">– </w:t>
      </w:r>
      <w:r>
        <w:t>for example, by tailoring outputs, involving end users in sense-making, or helping build capacity for uptake.</w:t>
      </w:r>
    </w:p>
    <w:tbl>
      <w:tblPr>
        <w:tblW w:w="0" w:type="auto"/>
        <w:tblLook w:val="04A0" w:firstRow="1" w:lastRow="0" w:firstColumn="1" w:lastColumn="0" w:noHBand="0" w:noVBand="1"/>
      </w:tblPr>
      <w:tblGrid>
        <w:gridCol w:w="8640"/>
      </w:tblGrid>
      <w:tr w:rsidR="002F6B7D" w14:paraId="1D6026CF" w14:textId="77777777">
        <w:tc>
          <w:tcPr>
            <w:tcW w:w="8640" w:type="dxa"/>
            <w:shd w:val="clear" w:color="auto" w:fill="F2F2F2"/>
          </w:tcPr>
          <w:p w14:paraId="2D11C285" w14:textId="77777777" w:rsidR="002F6B7D" w:rsidRDefault="00000000">
            <w:pPr>
              <w:spacing w:after="120"/>
            </w:pPr>
            <w:r>
              <w:br/>
            </w:r>
            <w:r>
              <w:br/>
            </w:r>
            <w:r>
              <w:br/>
            </w:r>
            <w:r>
              <w:br/>
              <w:t xml:space="preserve">  </w:t>
            </w:r>
          </w:p>
        </w:tc>
      </w:tr>
    </w:tbl>
    <w:p w14:paraId="0CBD9969" w14:textId="6252505E" w:rsidR="002F6B7D" w:rsidRDefault="00000000">
      <w:pPr>
        <w:pStyle w:val="Heading2"/>
      </w:pPr>
      <w:r>
        <w:t>2</w:t>
      </w:r>
      <w:r w:rsidR="005003B0">
        <w:t>6</w:t>
      </w:r>
      <w:r>
        <w:t>. Ongoing ethics review processes:</w:t>
      </w:r>
    </w:p>
    <w:p w14:paraId="60B30C30" w14:textId="25B945A4" w:rsidR="002F6B7D" w:rsidRDefault="00E20A04" w:rsidP="00F058F7">
      <w:r w:rsidRPr="00E20A04">
        <w:t>What steps will support ongoing ethical reflection during the evaluation? For example, will you hold regular team check-ins, consult with stakeholders, or revisit this protocol at key stages?</w:t>
      </w:r>
    </w:p>
    <w:tbl>
      <w:tblPr>
        <w:tblW w:w="0" w:type="auto"/>
        <w:tblLook w:val="04A0" w:firstRow="1" w:lastRow="0" w:firstColumn="1" w:lastColumn="0" w:noHBand="0" w:noVBand="1"/>
      </w:tblPr>
      <w:tblGrid>
        <w:gridCol w:w="8640"/>
      </w:tblGrid>
      <w:tr w:rsidR="002F6B7D" w14:paraId="7C3557AB" w14:textId="77777777">
        <w:tc>
          <w:tcPr>
            <w:tcW w:w="8640" w:type="dxa"/>
            <w:shd w:val="clear" w:color="auto" w:fill="F2F2F2"/>
          </w:tcPr>
          <w:p w14:paraId="4FE76C5F" w14:textId="77777777" w:rsidR="002F6B7D" w:rsidRDefault="00000000">
            <w:pPr>
              <w:spacing w:after="120"/>
            </w:pPr>
            <w:r>
              <w:br/>
            </w:r>
            <w:r>
              <w:br/>
            </w:r>
            <w:r>
              <w:br/>
            </w:r>
            <w:r>
              <w:br/>
              <w:t xml:space="preserve">  </w:t>
            </w:r>
          </w:p>
        </w:tc>
      </w:tr>
    </w:tbl>
    <w:p w14:paraId="25712F30" w14:textId="1E2B9BCC" w:rsidR="002F6B7D" w:rsidRDefault="00000000">
      <w:pPr>
        <w:pStyle w:val="Heading2"/>
      </w:pPr>
      <w:r>
        <w:lastRenderedPageBreak/>
        <w:t>2</w:t>
      </w:r>
      <w:r w:rsidR="005003B0">
        <w:t>7</w:t>
      </w:r>
      <w:r>
        <w:t>. Other relevant ethical considerations:</w:t>
      </w:r>
    </w:p>
    <w:p w14:paraId="7BD68E48" w14:textId="6B073245" w:rsidR="00184B3D" w:rsidRPr="00184B3D" w:rsidRDefault="00F058F7" w:rsidP="00184B3D">
      <w:r>
        <w:t>Are there any other ethical issues to note</w:t>
      </w:r>
      <w:r w:rsidR="00E87E11">
        <w:t xml:space="preserve">? </w:t>
      </w:r>
      <w:r w:rsidR="00631DD3">
        <w:t>F</w:t>
      </w:r>
      <w:r>
        <w:t xml:space="preserve">or </w:t>
      </w:r>
      <w:proofErr w:type="gramStart"/>
      <w:r>
        <w:t>example</w:t>
      </w:r>
      <w:proofErr w:type="gramEnd"/>
      <w:r>
        <w:t xml:space="preserve"> environmental sustainability, legacy impacts, </w:t>
      </w:r>
      <w:r w:rsidR="00D6524B">
        <w:t xml:space="preserve">equity and inclusion, </w:t>
      </w:r>
      <w:r>
        <w:t>or responsibilities to people and planet? Include anything else that may be relevant to your own or the reviewers’ ethical reflection</w:t>
      </w:r>
      <w:r w:rsidR="00184B3D">
        <w:t>.</w:t>
      </w:r>
      <w:r w:rsidR="00184B3D" w:rsidRPr="00184B3D">
        <w:t xml:space="preserve"> Consider also any legal or regulatory requirements in your jurisdiction (e.g., child protection, privacy, or data security) that may not have been covered in previous questions.</w:t>
      </w:r>
    </w:p>
    <w:p w14:paraId="022C05DB" w14:textId="711D63A7" w:rsidR="002F6B7D" w:rsidRDefault="002F6B7D" w:rsidP="00F058F7"/>
    <w:tbl>
      <w:tblPr>
        <w:tblW w:w="0" w:type="auto"/>
        <w:tblLook w:val="04A0" w:firstRow="1" w:lastRow="0" w:firstColumn="1" w:lastColumn="0" w:noHBand="0" w:noVBand="1"/>
      </w:tblPr>
      <w:tblGrid>
        <w:gridCol w:w="8640"/>
      </w:tblGrid>
      <w:tr w:rsidR="002F6B7D" w14:paraId="2920E545" w14:textId="77777777">
        <w:tc>
          <w:tcPr>
            <w:tcW w:w="8640" w:type="dxa"/>
            <w:shd w:val="clear" w:color="auto" w:fill="F2F2F2"/>
          </w:tcPr>
          <w:p w14:paraId="6DE9459F" w14:textId="77777777" w:rsidR="002F6B7D" w:rsidRDefault="00000000">
            <w:pPr>
              <w:spacing w:after="120"/>
            </w:pPr>
            <w:r>
              <w:br/>
            </w:r>
            <w:r>
              <w:br/>
            </w:r>
            <w:r>
              <w:br/>
            </w:r>
            <w:r>
              <w:br/>
              <w:t xml:space="preserve">  </w:t>
            </w:r>
          </w:p>
        </w:tc>
      </w:tr>
    </w:tbl>
    <w:p w14:paraId="6E083FE3" w14:textId="77777777" w:rsidR="00157D11" w:rsidRDefault="00157D11" w:rsidP="00697B6A">
      <w:pPr>
        <w:pBdr>
          <w:bottom w:val="single" w:sz="6" w:space="1" w:color="auto"/>
        </w:pBdr>
      </w:pPr>
    </w:p>
    <w:p w14:paraId="4D87CDAB" w14:textId="77777777" w:rsidR="00157D11" w:rsidRDefault="00157D11" w:rsidP="00697B6A">
      <w:pPr>
        <w:pBdr>
          <w:bottom w:val="single" w:sz="6" w:space="1" w:color="auto"/>
        </w:pBdr>
      </w:pPr>
    </w:p>
    <w:p w14:paraId="6DE9E9AB" w14:textId="77777777" w:rsidR="00697B6A" w:rsidRDefault="00697B6A" w:rsidP="00697B6A">
      <w:pPr>
        <w:pBdr>
          <w:bottom w:val="single" w:sz="6" w:space="1" w:color="auto"/>
        </w:pBdr>
      </w:pPr>
    </w:p>
    <w:p w14:paraId="41B62913" w14:textId="77777777" w:rsidR="00761758" w:rsidRDefault="00761758" w:rsidP="00EE646A">
      <w:pPr>
        <w:pStyle w:val="Heading1"/>
      </w:pPr>
    </w:p>
    <w:p w14:paraId="0452A3BC" w14:textId="77777777" w:rsidR="00EE646A" w:rsidRPr="00630EAE" w:rsidRDefault="00574F09" w:rsidP="00EE646A">
      <w:pPr>
        <w:pStyle w:val="Heading1"/>
        <w:rPr>
          <w:sz w:val="48"/>
          <w:szCs w:val="48"/>
        </w:rPr>
      </w:pPr>
      <w:r>
        <w:br w:type="column"/>
      </w:r>
      <w:r w:rsidR="00EE646A">
        <w:lastRenderedPageBreak/>
        <w:t>Declarations</w:t>
      </w:r>
    </w:p>
    <w:p w14:paraId="71601100" w14:textId="77777777" w:rsidR="00EE646A" w:rsidRDefault="00EE646A" w:rsidP="00EE646A">
      <w:pPr>
        <w:pStyle w:val="Heading2"/>
      </w:pPr>
      <w:r>
        <w:t>1. Declaration – applicant</w:t>
      </w:r>
    </w:p>
    <w:p w14:paraId="52E3912F" w14:textId="77777777" w:rsidR="00C502BE" w:rsidRPr="00C502BE" w:rsidRDefault="00C502BE" w:rsidP="00C502BE">
      <w:r w:rsidRPr="00C502BE">
        <w:t>By signing below, I confirm that I have reviewed and approve this final version of the ethics protocol, and that the information provided is accurate and complete to the best of my knowledge.</w:t>
      </w:r>
    </w:p>
    <w:p w14:paraId="7F459A9A" w14:textId="1413117F" w:rsidR="00C502BE" w:rsidRPr="00C502BE" w:rsidRDefault="00C502BE" w:rsidP="00C502BE">
      <w:r w:rsidRPr="00C502BE">
        <w:t xml:space="preserve"> I acknowledge that responsibility for ethical conduct throughout the life of the project remains with the </w:t>
      </w:r>
      <w:r>
        <w:t>evaluation</w:t>
      </w:r>
      <w:r w:rsidRPr="00C502BE">
        <w:t xml:space="preserve"> team. I understand that peer reviewer confirmation reflects a structured process of independent scrutiny and dialogue and does not transfer responsibility for the design, conduct, or consequences of the project to the reviewers.</w:t>
      </w:r>
    </w:p>
    <w:p w14:paraId="7BA2C2D3" w14:textId="77777777" w:rsidR="00793251" w:rsidRDefault="00793251" w:rsidP="00793251">
      <w:r>
        <w:t>Applicant name(s) and date   ………………………………………………………………………………………….</w:t>
      </w:r>
    </w:p>
    <w:p w14:paraId="2E191DBA" w14:textId="77777777" w:rsidR="00793251" w:rsidRDefault="00793251" w:rsidP="00793251">
      <w:r>
        <w:t>Applicant signature(</w:t>
      </w:r>
      <w:proofErr w:type="gramStart"/>
      <w:r>
        <w:t xml:space="preserve">s)   </w:t>
      </w:r>
      <w:proofErr w:type="gramEnd"/>
      <w:r>
        <w:t xml:space="preserve">          ………………………………………………………………………………………….</w:t>
      </w:r>
    </w:p>
    <w:p w14:paraId="149632D4" w14:textId="77777777" w:rsidR="00793251" w:rsidRDefault="00793251" w:rsidP="00793251">
      <w:pPr>
        <w:pStyle w:val="Heading2"/>
      </w:pPr>
    </w:p>
    <w:p w14:paraId="6128A2B7" w14:textId="77777777" w:rsidR="00793251" w:rsidRDefault="00793251" w:rsidP="00793251">
      <w:pPr>
        <w:pStyle w:val="Heading2"/>
      </w:pPr>
      <w:r>
        <w:t>2. Declaration – peer review discussion</w:t>
      </w:r>
    </w:p>
    <w:p w14:paraId="6EF72D0E" w14:textId="4175D1DD" w:rsidR="00EE646A" w:rsidRDefault="00793251" w:rsidP="00EE646A">
      <w:r>
        <w:t xml:space="preserve">I/We, [insert names of peer reviewer(s)], </w:t>
      </w:r>
      <w:r w:rsidR="00C502BE" w:rsidRPr="00C502BE">
        <w:t xml:space="preserve">have reviewed the above project and the final revised version of this ethics protocol in discussion with </w:t>
      </w:r>
      <w:r>
        <w:t>[insert names of evaluation team members].</w:t>
      </w:r>
    </w:p>
    <w:p w14:paraId="1B88657A" w14:textId="77777777" w:rsidR="00793251" w:rsidRDefault="00793251" w:rsidP="00EE646A">
      <w:r>
        <w:t>Please tick one:</w:t>
      </w:r>
    </w:p>
    <w:p w14:paraId="5AA9C8AB" w14:textId="77777777" w:rsidR="002A6A23" w:rsidRDefault="00000000" w:rsidP="00793251">
      <w:pPr>
        <w:spacing w:after="0"/>
      </w:pPr>
      <w:r>
        <w:t>☐ Further consideration of ethics issues is required.</w:t>
      </w:r>
    </w:p>
    <w:p w14:paraId="3E842FAC" w14:textId="006C793E" w:rsidR="00793251" w:rsidRDefault="00000000" w:rsidP="00793251">
      <w:r>
        <w:t xml:space="preserve">☐ The </w:t>
      </w:r>
      <w:r w:rsidR="00C502BE">
        <w:t xml:space="preserve">project and its ethics protocol </w:t>
      </w:r>
      <w:proofErr w:type="gramStart"/>
      <w:r>
        <w:t>demonstrates</w:t>
      </w:r>
      <w:proofErr w:type="gramEnd"/>
      <w:r>
        <w:t xml:space="preserve"> sound ethical reflection and a suitable ethical design.</w:t>
      </w:r>
    </w:p>
    <w:p w14:paraId="7025B45F" w14:textId="77777777" w:rsidR="00793251" w:rsidRDefault="00793251" w:rsidP="00793251">
      <w:r>
        <w:t>Reviewer name(s) and date   ………………………………………………………………………………………….</w:t>
      </w:r>
    </w:p>
    <w:p w14:paraId="71858703" w14:textId="77777777" w:rsidR="00793251" w:rsidRDefault="00793251" w:rsidP="00793251">
      <w:r>
        <w:t>Reviewer signature(</w:t>
      </w:r>
      <w:proofErr w:type="gramStart"/>
      <w:r>
        <w:t xml:space="preserve">s)   </w:t>
      </w:r>
      <w:proofErr w:type="gramEnd"/>
      <w:r>
        <w:t xml:space="preserve">          ………………………………………………………………………………………….</w:t>
      </w:r>
    </w:p>
    <w:p w14:paraId="67BE912A" w14:textId="17055FF5" w:rsidR="002548FF" w:rsidRPr="002548FF" w:rsidRDefault="00793251" w:rsidP="002548FF">
      <w:r>
        <w:t xml:space="preserve">This review was conducted in discussion with the applicant(s) on </w:t>
      </w:r>
      <w:r w:rsidRPr="002548FF">
        <w:rPr>
          <w:i/>
          <w:iCs/>
        </w:rPr>
        <w:t>[insert date]</w:t>
      </w:r>
      <w:r>
        <w:t xml:space="preserve">. </w:t>
      </w:r>
      <w:r w:rsidR="002548FF" w:rsidRPr="002548FF">
        <w:t xml:space="preserve">The reviewer(s) asked questions and guided the team in reflecting on, clarifying, and expanding their initial submitted responses. The conversation was structured to support collaborative learning and shared ethical reflection. The </w:t>
      </w:r>
      <w:r w:rsidR="00C502BE">
        <w:t>evaluators</w:t>
      </w:r>
      <w:r w:rsidR="002548FF" w:rsidRPr="002548FF">
        <w:t xml:space="preserve"> remain responsible for implementing appropriate procedures and sustaining ethical practice throughout the project.</w:t>
      </w:r>
      <w:bookmarkStart w:id="1" w:name="_Hlk194665657"/>
    </w:p>
    <w:bookmarkEnd w:id="1"/>
    <w:p w14:paraId="4E3B115A" w14:textId="77777777" w:rsidR="00C502BE" w:rsidRPr="00C502BE" w:rsidRDefault="00C502BE" w:rsidP="00C502BE">
      <w:r w:rsidRPr="00C502BE">
        <w:t>This statement records that an independent peer review discussion was held and that, in the judgement of the reviewer(s), the final protocol demonstrates sound ethical reflection appropriate to the nature of the project. Where differences of view remain, these should be documented in the relevant sections of the protocol. Reviewers may decline to provide this statement where substantive concerns remain unresolved or insufficiently addressed.</w:t>
      </w:r>
    </w:p>
    <w:p w14:paraId="393BFF6D" w14:textId="77777777" w:rsidR="00793251" w:rsidRDefault="00793251" w:rsidP="00793251">
      <w:pPr>
        <w:pStyle w:val="Heading2"/>
      </w:pPr>
      <w:r>
        <w:lastRenderedPageBreak/>
        <w:t>3. Reviewer details</w:t>
      </w:r>
    </w:p>
    <w:p w14:paraId="4DC2CDB7" w14:textId="77777777" w:rsidR="00793251" w:rsidRDefault="00793251" w:rsidP="00793251">
      <w:r>
        <w:t>Please provide brief information about the reviewer(s) and their credentials, and a link to their website or profile if applicable. This supports transparency for others reviewing or relying on the protocol in future.</w:t>
      </w:r>
    </w:p>
    <w:p w14:paraId="455ACC82" w14:textId="77777777" w:rsidR="00793251" w:rsidRDefault="00793251" w:rsidP="00793251">
      <w:pPr>
        <w:shd w:val="clear" w:color="auto" w:fill="D9D9D9"/>
        <w:spacing w:after="120"/>
      </w:pPr>
      <w:r>
        <w:t xml:space="preserve">                                                                                                    </w:t>
      </w:r>
    </w:p>
    <w:p w14:paraId="476467B3" w14:textId="77777777" w:rsidR="00793251" w:rsidRDefault="00793251" w:rsidP="00793251">
      <w:pPr>
        <w:shd w:val="clear" w:color="auto" w:fill="D9D9D9"/>
        <w:spacing w:after="120"/>
      </w:pPr>
      <w:r>
        <w:t xml:space="preserve">                                                                                                    </w:t>
      </w:r>
    </w:p>
    <w:p w14:paraId="71EB1B03" w14:textId="77777777" w:rsidR="00793251" w:rsidRDefault="00793251" w:rsidP="00793251">
      <w:pPr>
        <w:shd w:val="clear" w:color="auto" w:fill="D9D9D9"/>
        <w:spacing w:after="120"/>
      </w:pPr>
      <w:r>
        <w:t xml:space="preserve">                                                                                                    </w:t>
      </w:r>
    </w:p>
    <w:p w14:paraId="63782BE3" w14:textId="77777777" w:rsidR="00793251" w:rsidRDefault="00793251" w:rsidP="00793251">
      <w:pPr>
        <w:shd w:val="clear" w:color="auto" w:fill="D9D9D9"/>
        <w:spacing w:after="120"/>
      </w:pPr>
      <w:r>
        <w:t xml:space="preserve">                                                                                                    </w:t>
      </w:r>
    </w:p>
    <w:p w14:paraId="14388F97" w14:textId="77777777" w:rsidR="00793251" w:rsidRDefault="00793251" w:rsidP="00793251">
      <w:pPr>
        <w:shd w:val="clear" w:color="auto" w:fill="D9D9D9"/>
        <w:spacing w:after="120"/>
      </w:pPr>
      <w:r>
        <w:t xml:space="preserve">                                                                                                    </w:t>
      </w:r>
    </w:p>
    <w:p w14:paraId="58E94B73" w14:textId="77777777" w:rsidR="00157D11" w:rsidRDefault="00157D11" w:rsidP="00EE646A">
      <w:pPr>
        <w:pStyle w:val="Heading2"/>
      </w:pPr>
    </w:p>
    <w:p w14:paraId="09007271" w14:textId="77777777" w:rsidR="00EE646A" w:rsidRDefault="00EE646A" w:rsidP="00EE646A">
      <w:pPr>
        <w:pStyle w:val="Heading2"/>
      </w:pPr>
      <w:r>
        <w:t xml:space="preserve">4. </w:t>
      </w:r>
      <w:r w:rsidR="006A7B47">
        <w:t>E</w:t>
      </w:r>
      <w:r>
        <w:t>valuation team sign-off</w:t>
      </w:r>
    </w:p>
    <w:p w14:paraId="3F0BE0DB" w14:textId="1DCE9CAD" w:rsidR="00C502BE" w:rsidRPr="00C502BE" w:rsidRDefault="00C502BE" w:rsidP="00C502BE">
      <w:r w:rsidRPr="00C502BE">
        <w:t xml:space="preserve">This sign-off provides an opportunity to brief team members who were not present at the peer review discussion and to confirm shared understanding of the agreed ethical commitments. All members of the </w:t>
      </w:r>
      <w:r w:rsidR="00E87E11">
        <w:t>evaluation</w:t>
      </w:r>
      <w:r w:rsidRPr="00C502BE">
        <w:t xml:space="preserve"> team involved in data collection or direct participant engagement should review the completed ethics protocol. </w:t>
      </w:r>
    </w:p>
    <w:p w14:paraId="4EEA4369" w14:textId="4895F322" w:rsidR="00EE646A" w:rsidRDefault="00157D11" w:rsidP="00157D11">
      <w:r>
        <w:t xml:space="preserve">By signing below, I confirm that I have read the final version of this </w:t>
      </w:r>
      <w:r w:rsidR="001F22AA">
        <w:t>ethics protocol</w:t>
      </w:r>
      <w:r>
        <w:t>, have had the opportunity to ask questions, and understand the ethical procedures it outlines. I agree to follow these procedures and uphold the commitments made.</w:t>
      </w:r>
    </w:p>
    <w:tbl>
      <w:tblPr>
        <w:tblStyle w:val="TableGrid"/>
        <w:tblW w:w="0" w:type="auto"/>
        <w:tblLook w:val="04A0" w:firstRow="1" w:lastRow="0" w:firstColumn="1" w:lastColumn="0" w:noHBand="0" w:noVBand="1"/>
      </w:tblPr>
      <w:tblGrid>
        <w:gridCol w:w="2880"/>
        <w:gridCol w:w="2880"/>
        <w:gridCol w:w="2880"/>
      </w:tblGrid>
      <w:tr w:rsidR="00EE646A" w14:paraId="0D40B95B" w14:textId="77777777" w:rsidTr="002303D9">
        <w:tc>
          <w:tcPr>
            <w:tcW w:w="2880" w:type="dxa"/>
          </w:tcPr>
          <w:p w14:paraId="0C290377" w14:textId="77777777" w:rsidR="00EE646A" w:rsidRDefault="00EE646A" w:rsidP="002303D9">
            <w:r>
              <w:t>Name</w:t>
            </w:r>
          </w:p>
        </w:tc>
        <w:tc>
          <w:tcPr>
            <w:tcW w:w="2880" w:type="dxa"/>
          </w:tcPr>
          <w:p w14:paraId="1C76AA6C" w14:textId="77777777" w:rsidR="00EE646A" w:rsidRDefault="00EE646A" w:rsidP="002303D9">
            <w:r>
              <w:t>Signature</w:t>
            </w:r>
          </w:p>
        </w:tc>
        <w:tc>
          <w:tcPr>
            <w:tcW w:w="2880" w:type="dxa"/>
          </w:tcPr>
          <w:p w14:paraId="0F74C1EF" w14:textId="77777777" w:rsidR="00EE646A" w:rsidRDefault="00EE646A" w:rsidP="002303D9">
            <w:r>
              <w:t>Date</w:t>
            </w:r>
          </w:p>
        </w:tc>
      </w:tr>
      <w:tr w:rsidR="00EE646A" w14:paraId="4ACC0702" w14:textId="77777777" w:rsidTr="002303D9">
        <w:tc>
          <w:tcPr>
            <w:tcW w:w="2880" w:type="dxa"/>
          </w:tcPr>
          <w:p w14:paraId="07138F22" w14:textId="77777777" w:rsidR="00EE646A" w:rsidRDefault="00EE646A" w:rsidP="002303D9">
            <w:pPr>
              <w:spacing w:after="120"/>
            </w:pPr>
            <w:r>
              <w:t xml:space="preserve">  </w:t>
            </w:r>
          </w:p>
        </w:tc>
        <w:tc>
          <w:tcPr>
            <w:tcW w:w="2880" w:type="dxa"/>
          </w:tcPr>
          <w:p w14:paraId="1466D23D" w14:textId="77777777" w:rsidR="00EE646A" w:rsidRDefault="00EE646A" w:rsidP="002303D9">
            <w:pPr>
              <w:spacing w:after="120"/>
            </w:pPr>
            <w:r>
              <w:t xml:space="preserve">  </w:t>
            </w:r>
          </w:p>
        </w:tc>
        <w:tc>
          <w:tcPr>
            <w:tcW w:w="2880" w:type="dxa"/>
          </w:tcPr>
          <w:p w14:paraId="479C1B31" w14:textId="77777777" w:rsidR="00EE646A" w:rsidRDefault="00EE646A" w:rsidP="002303D9">
            <w:pPr>
              <w:spacing w:after="120"/>
            </w:pPr>
            <w:r>
              <w:t xml:space="preserve">  </w:t>
            </w:r>
          </w:p>
        </w:tc>
      </w:tr>
      <w:tr w:rsidR="00EE646A" w14:paraId="3F0A5307" w14:textId="77777777" w:rsidTr="002303D9">
        <w:tc>
          <w:tcPr>
            <w:tcW w:w="2880" w:type="dxa"/>
          </w:tcPr>
          <w:p w14:paraId="1035BA43" w14:textId="77777777" w:rsidR="00EE646A" w:rsidRDefault="00EE646A" w:rsidP="002303D9">
            <w:pPr>
              <w:spacing w:after="120"/>
            </w:pPr>
            <w:r>
              <w:t xml:space="preserve">  </w:t>
            </w:r>
          </w:p>
        </w:tc>
        <w:tc>
          <w:tcPr>
            <w:tcW w:w="2880" w:type="dxa"/>
          </w:tcPr>
          <w:p w14:paraId="78374A58" w14:textId="77777777" w:rsidR="00EE646A" w:rsidRDefault="00EE646A" w:rsidP="002303D9">
            <w:pPr>
              <w:spacing w:after="120"/>
            </w:pPr>
            <w:r>
              <w:t xml:space="preserve">  </w:t>
            </w:r>
          </w:p>
        </w:tc>
        <w:tc>
          <w:tcPr>
            <w:tcW w:w="2880" w:type="dxa"/>
          </w:tcPr>
          <w:p w14:paraId="7C2C0009" w14:textId="77777777" w:rsidR="00EE646A" w:rsidRDefault="00EE646A" w:rsidP="002303D9">
            <w:pPr>
              <w:spacing w:after="120"/>
            </w:pPr>
            <w:r>
              <w:t xml:space="preserve">  </w:t>
            </w:r>
          </w:p>
        </w:tc>
      </w:tr>
      <w:tr w:rsidR="00EE646A" w14:paraId="4EAAFFF4" w14:textId="77777777" w:rsidTr="002303D9">
        <w:tc>
          <w:tcPr>
            <w:tcW w:w="2880" w:type="dxa"/>
          </w:tcPr>
          <w:p w14:paraId="0A2013D4" w14:textId="77777777" w:rsidR="00EE646A" w:rsidRDefault="00EE646A" w:rsidP="002303D9">
            <w:pPr>
              <w:spacing w:after="120"/>
            </w:pPr>
            <w:r>
              <w:t xml:space="preserve">  </w:t>
            </w:r>
          </w:p>
        </w:tc>
        <w:tc>
          <w:tcPr>
            <w:tcW w:w="2880" w:type="dxa"/>
          </w:tcPr>
          <w:p w14:paraId="0BA56F28" w14:textId="77777777" w:rsidR="00EE646A" w:rsidRDefault="00EE646A" w:rsidP="002303D9">
            <w:pPr>
              <w:spacing w:after="120"/>
            </w:pPr>
            <w:r>
              <w:t xml:space="preserve">  </w:t>
            </w:r>
          </w:p>
        </w:tc>
        <w:tc>
          <w:tcPr>
            <w:tcW w:w="2880" w:type="dxa"/>
          </w:tcPr>
          <w:p w14:paraId="64A5FB6A" w14:textId="77777777" w:rsidR="00EE646A" w:rsidRDefault="00EE646A" w:rsidP="002303D9">
            <w:pPr>
              <w:spacing w:after="120"/>
            </w:pPr>
            <w:r>
              <w:t xml:space="preserve">  </w:t>
            </w:r>
          </w:p>
        </w:tc>
      </w:tr>
      <w:tr w:rsidR="00EE646A" w14:paraId="2CF69BD5" w14:textId="77777777" w:rsidTr="002303D9">
        <w:tc>
          <w:tcPr>
            <w:tcW w:w="2880" w:type="dxa"/>
          </w:tcPr>
          <w:p w14:paraId="112A0371" w14:textId="77777777" w:rsidR="00EE646A" w:rsidRDefault="00EE646A" w:rsidP="002303D9">
            <w:pPr>
              <w:spacing w:after="120"/>
            </w:pPr>
            <w:r>
              <w:t xml:space="preserve">  </w:t>
            </w:r>
          </w:p>
        </w:tc>
        <w:tc>
          <w:tcPr>
            <w:tcW w:w="2880" w:type="dxa"/>
          </w:tcPr>
          <w:p w14:paraId="13D2CAB0" w14:textId="77777777" w:rsidR="00EE646A" w:rsidRDefault="00EE646A" w:rsidP="002303D9">
            <w:pPr>
              <w:spacing w:after="120"/>
            </w:pPr>
            <w:r>
              <w:t xml:space="preserve">  </w:t>
            </w:r>
          </w:p>
        </w:tc>
        <w:tc>
          <w:tcPr>
            <w:tcW w:w="2880" w:type="dxa"/>
          </w:tcPr>
          <w:p w14:paraId="18B6841A" w14:textId="77777777" w:rsidR="00EE646A" w:rsidRDefault="00EE646A" w:rsidP="002303D9">
            <w:pPr>
              <w:spacing w:after="120"/>
            </w:pPr>
            <w:r>
              <w:t xml:space="preserve">  </w:t>
            </w:r>
          </w:p>
        </w:tc>
      </w:tr>
    </w:tbl>
    <w:p w14:paraId="0BC511AD" w14:textId="77777777" w:rsidR="00EE646A" w:rsidRDefault="00EE646A" w:rsidP="00EE646A"/>
    <w:p w14:paraId="2243BE6A" w14:textId="77777777" w:rsidR="00761758" w:rsidRDefault="005A7BDE" w:rsidP="005A7BDE">
      <w:pPr>
        <w:pStyle w:val="Title"/>
        <w:jc w:val="center"/>
        <w:rPr>
          <w:sz w:val="48"/>
          <w:szCs w:val="48"/>
        </w:rPr>
      </w:pPr>
      <w:r>
        <w:br/>
      </w:r>
    </w:p>
    <w:p w14:paraId="1BECB490" w14:textId="77777777" w:rsidR="005A7BDE" w:rsidRPr="006A7B47" w:rsidRDefault="00761758" w:rsidP="005A7BDE">
      <w:pPr>
        <w:pStyle w:val="Title"/>
        <w:jc w:val="center"/>
        <w:rPr>
          <w:b/>
          <w:bCs/>
          <w:sz w:val="48"/>
          <w:szCs w:val="48"/>
        </w:rPr>
      </w:pPr>
      <w:r>
        <w:rPr>
          <w:sz w:val="48"/>
          <w:szCs w:val="48"/>
        </w:rPr>
        <w:br w:type="column"/>
      </w:r>
      <w:r w:rsidR="005A7BDE" w:rsidRPr="006A7B47">
        <w:rPr>
          <w:sz w:val="48"/>
          <w:szCs w:val="48"/>
        </w:rPr>
        <w:lastRenderedPageBreak/>
        <w:t>More information &amp; peer review guidance</w:t>
      </w:r>
    </w:p>
    <w:p w14:paraId="4DB6AEA8" w14:textId="77777777" w:rsidR="00C82E68" w:rsidRDefault="00C82E68" w:rsidP="00652FF8">
      <w:pPr>
        <w:shd w:val="clear" w:color="auto" w:fill="D9D9D9"/>
        <w:spacing w:after="0"/>
        <w:rPr>
          <w:lang w:val="en-GB"/>
        </w:rPr>
      </w:pPr>
    </w:p>
    <w:p w14:paraId="6D8E58A5" w14:textId="03479DDE" w:rsidR="00E34E6C" w:rsidRDefault="00E34E6C" w:rsidP="00E34E6C">
      <w:pPr>
        <w:shd w:val="clear" w:color="auto" w:fill="D9D9D9"/>
        <w:spacing w:after="0"/>
        <w:rPr>
          <w:lang w:val="en-GB"/>
        </w:rPr>
      </w:pPr>
      <w:r w:rsidRPr="007A011F">
        <w:rPr>
          <w:lang w:val="en-GB"/>
        </w:rPr>
        <w:t xml:space="preserve">This section provides guidance on using the ethics protocols and facilitating collaborative peer review in applied and independent settings. For a broader overview of the responsibility framework and the rationale behind this approach, see the </w:t>
      </w:r>
      <w:hyperlink r:id="rId11" w:history="1">
        <w:r w:rsidRPr="007A011F">
          <w:rPr>
            <w:rStyle w:val="Hyperlink"/>
            <w:lang w:val="en-GB"/>
          </w:rPr>
          <w:t>Human ethics hub</w:t>
        </w:r>
      </w:hyperlink>
      <w:r w:rsidRPr="007A011F">
        <w:rPr>
          <w:lang w:val="en-GB"/>
        </w:rPr>
        <w:t xml:space="preserve"> </w:t>
      </w:r>
      <w:r>
        <w:rPr>
          <w:lang w:val="en-GB"/>
        </w:rPr>
        <w:t xml:space="preserve">page </w:t>
      </w:r>
      <w:r w:rsidRPr="007A011F">
        <w:rPr>
          <w:lang w:val="en-GB"/>
        </w:rPr>
        <w:t>on the Learning for Sustainability site.</w:t>
      </w:r>
    </w:p>
    <w:p w14:paraId="08EB9706" w14:textId="77777777" w:rsidR="00E34E6C" w:rsidRPr="007A011F" w:rsidRDefault="00E34E6C" w:rsidP="00E34E6C">
      <w:pPr>
        <w:shd w:val="clear" w:color="auto" w:fill="D9D9D9"/>
        <w:spacing w:after="0"/>
        <w:rPr>
          <w:lang w:val="en-GB"/>
        </w:rPr>
      </w:pPr>
    </w:p>
    <w:p w14:paraId="510D7601" w14:textId="4EAB2123" w:rsidR="00E34E6C" w:rsidRPr="007A011F" w:rsidRDefault="00E34E6C" w:rsidP="00E34E6C">
      <w:pPr>
        <w:shd w:val="clear" w:color="auto" w:fill="D9D9D9"/>
        <w:spacing w:after="0"/>
        <w:rPr>
          <w:lang w:val="en-GB"/>
        </w:rPr>
      </w:pPr>
      <w:r w:rsidRPr="007A011F">
        <w:rPr>
          <w:lang w:val="en-GB"/>
        </w:rPr>
        <w:t xml:space="preserve">Additional readings and external frameworks are available on the companion </w:t>
      </w:r>
      <w:hyperlink r:id="rId12" w:history="1">
        <w:r w:rsidRPr="007A011F">
          <w:rPr>
            <w:rStyle w:val="Hyperlink"/>
            <w:lang w:val="en-GB"/>
          </w:rPr>
          <w:t>Human ethics resources</w:t>
        </w:r>
      </w:hyperlink>
      <w:r w:rsidRPr="007A011F">
        <w:rPr>
          <w:lang w:val="en-GB"/>
        </w:rPr>
        <w:t xml:space="preserve"> page, which curates open-access materials supporting reflective, transparent, and context-sensitive ethical practice.</w:t>
      </w:r>
    </w:p>
    <w:p w14:paraId="5BFF1C46" w14:textId="77777777" w:rsidR="00C82E68" w:rsidRPr="00C82E68" w:rsidRDefault="00C82E68" w:rsidP="00C82E68">
      <w:pPr>
        <w:shd w:val="clear" w:color="auto" w:fill="D9D9D9"/>
        <w:spacing w:after="0"/>
        <w:rPr>
          <w:lang w:val="en-GB"/>
        </w:rPr>
      </w:pPr>
    </w:p>
    <w:p w14:paraId="5623EA07" w14:textId="77777777" w:rsidR="005A7BDE" w:rsidRDefault="005A7BDE" w:rsidP="005A7BDE">
      <w:pPr>
        <w:pBdr>
          <w:bottom w:val="single" w:sz="6" w:space="1" w:color="auto"/>
        </w:pBdr>
      </w:pPr>
    </w:p>
    <w:p w14:paraId="312D3685" w14:textId="77777777" w:rsidR="00B23F8B" w:rsidRPr="00761758" w:rsidRDefault="00B23F8B" w:rsidP="00A578AF">
      <w:pPr>
        <w:rPr>
          <w:rFonts w:asciiTheme="majorHAnsi" w:hAnsiTheme="majorHAnsi" w:cstheme="majorHAnsi"/>
          <w:b/>
          <w:bCs/>
          <w:color w:val="365F91" w:themeColor="accent1" w:themeShade="BF"/>
          <w:sz w:val="28"/>
          <w:szCs w:val="28"/>
        </w:rPr>
      </w:pPr>
      <w:r w:rsidRPr="00761758">
        <w:rPr>
          <w:rFonts w:asciiTheme="majorHAnsi" w:hAnsiTheme="majorHAnsi" w:cstheme="majorHAnsi"/>
          <w:b/>
          <w:bCs/>
          <w:color w:val="365F91" w:themeColor="accent1" w:themeShade="BF"/>
          <w:sz w:val="28"/>
          <w:szCs w:val="28"/>
        </w:rPr>
        <w:t>Peer review guidance</w:t>
      </w:r>
    </w:p>
    <w:p w14:paraId="70DDB1E2" w14:textId="77777777" w:rsidR="00B276CF" w:rsidRPr="00B276CF" w:rsidRDefault="00B276CF" w:rsidP="00B276CF">
      <w:pPr>
        <w:rPr>
          <w:lang w:val="en-GB"/>
        </w:rPr>
      </w:pPr>
      <w:r w:rsidRPr="00B276CF">
        <w:rPr>
          <w:lang w:val="en-GB"/>
        </w:rPr>
        <w:t>Peer review is most valuable when approached as a collaborative, collegial discussion between the evaluation team and one or more experienced reviewers. Rather than a one-way assessment, the review offers space to explore how ethical principles are applied in context and to strengthen shared understanding and team ownership. Reviewers both facilitate reflection and share their expertise, helping the team embed ethics more deeply in the work. The following guidance is intended to help reviewers make the most of that conversation.</w:t>
      </w:r>
    </w:p>
    <w:p w14:paraId="03FE23BD" w14:textId="77777777" w:rsidR="00B276CF" w:rsidRPr="00B276CF" w:rsidRDefault="00B276CF" w:rsidP="00B276CF">
      <w:pPr>
        <w:rPr>
          <w:lang w:val="en-GB"/>
        </w:rPr>
      </w:pPr>
      <w:r w:rsidRPr="00B276CF">
        <w:rPr>
          <w:b/>
          <w:bCs/>
          <w:lang w:val="en-GB"/>
        </w:rPr>
        <w:t>Opening the conversation</w:t>
      </w:r>
    </w:p>
    <w:p w14:paraId="47ADCE38" w14:textId="77777777" w:rsidR="00B276CF" w:rsidRPr="00B276CF" w:rsidRDefault="00B276CF" w:rsidP="00B276CF">
      <w:pPr>
        <w:rPr>
          <w:lang w:val="en-GB"/>
        </w:rPr>
      </w:pPr>
      <w:r w:rsidRPr="00B276CF">
        <w:rPr>
          <w:lang w:val="en-GB"/>
        </w:rPr>
        <w:t xml:space="preserve">Before working through the protocol questions, it helps to spend a few minutes grounding the group in what ethics </w:t>
      </w:r>
      <w:proofErr w:type="gramStart"/>
      <w:r w:rsidRPr="00B276CF">
        <w:rPr>
          <w:lang w:val="en-GB"/>
        </w:rPr>
        <w:t>actually means</w:t>
      </w:r>
      <w:proofErr w:type="gramEnd"/>
      <w:r w:rsidRPr="00B276CF">
        <w:rPr>
          <w:lang w:val="en-GB"/>
        </w:rPr>
        <w:t xml:space="preserve"> in applied work. Rather than beginning with principles or definitions, consider drawing on something concrete, a first visit to a farm, an introductory meeting with a community group, an early conversation with a partner organisation. What did you say about why you were there? How did you explain what would happen with what people told you? How did that conversation shape the project? These moments, consent, trust, power, representation, are where ethics lives in practice. Naming this at the outset helps shift the tone from compliance to </w:t>
      </w:r>
      <w:proofErr w:type="gramStart"/>
      <w:r w:rsidRPr="00B276CF">
        <w:rPr>
          <w:lang w:val="en-GB"/>
        </w:rPr>
        <w:t>reflection, and</w:t>
      </w:r>
      <w:proofErr w:type="gramEnd"/>
      <w:r w:rsidRPr="00B276CF">
        <w:rPr>
          <w:lang w:val="en-GB"/>
        </w:rPr>
        <w:t xml:space="preserve"> reminds the whole team that the protocol is a prompt for thinking, not a form to be filled.</w:t>
      </w:r>
    </w:p>
    <w:p w14:paraId="71CD1BE6" w14:textId="77777777" w:rsidR="00B276CF" w:rsidRDefault="00B276CF" w:rsidP="00B276CF">
      <w:pPr>
        <w:rPr>
          <w:lang w:val="en-GB"/>
        </w:rPr>
      </w:pPr>
      <w:r w:rsidRPr="00B276CF">
        <w:rPr>
          <w:lang w:val="en-GB"/>
        </w:rPr>
        <w:t>When working through the questions, introduce each one briefly, what it is asking for and why it matters, before inviting responses. If the team has submitted a draft protocol in advance, acknowledge what is strong in their responses before exploring what might be developed further. Where an answer is thin or raises questions, rather than probing directly, consider opening it to the group: a social researcher and a biophysical scientist may approach the same question from quite different angles, and creating space for that difference often produces richer reflection than a single answer would.</w:t>
      </w:r>
    </w:p>
    <w:p w14:paraId="639C95CA" w14:textId="77777777" w:rsidR="00B276CF" w:rsidRDefault="00B276CF" w:rsidP="00B276CF">
      <w:pPr>
        <w:rPr>
          <w:lang w:val="en-GB"/>
        </w:rPr>
      </w:pPr>
    </w:p>
    <w:p w14:paraId="5E9E7619" w14:textId="77777777" w:rsidR="00B276CF" w:rsidRPr="00B276CF" w:rsidRDefault="00B276CF" w:rsidP="00B276CF">
      <w:pPr>
        <w:rPr>
          <w:lang w:val="en-GB"/>
        </w:rPr>
      </w:pPr>
    </w:p>
    <w:p w14:paraId="64B4336C" w14:textId="77777777" w:rsidR="00B276CF" w:rsidRPr="00B276CF" w:rsidRDefault="00B276CF" w:rsidP="00B276CF">
      <w:pPr>
        <w:rPr>
          <w:lang w:val="en-GB"/>
        </w:rPr>
      </w:pPr>
      <w:r w:rsidRPr="00B276CF">
        <w:rPr>
          <w:b/>
          <w:bCs/>
          <w:lang w:val="en-GB"/>
        </w:rPr>
        <w:lastRenderedPageBreak/>
        <w:t>What this approach delivers</w:t>
      </w:r>
    </w:p>
    <w:p w14:paraId="3969C0BC" w14:textId="77777777" w:rsidR="00B276CF" w:rsidRDefault="00B276CF" w:rsidP="00B276CF">
      <w:pPr>
        <w:rPr>
          <w:lang w:val="en-GB"/>
        </w:rPr>
      </w:pPr>
      <w:r w:rsidRPr="00B276CF">
        <w:rPr>
          <w:lang w:val="en-GB"/>
        </w:rPr>
        <w:t xml:space="preserve">A distinctive strength of this approach is that it brings the whole team into the conversation. Rather than one person drafting responses and others signing off at a distance, everyone is in the room, thinking together, hearing each other's perspectives, and developing a shared understanding of the ethical commitments they are making. People come away not just knowing what was agreed, but understanding why, and having contributed to shaping it. That understanding tends to stick. It seeds better working habits, builds a shared language for talking about ethical questions as they arise, and makes it more likely that the protocol remains a living reference point across the longer life of the project. </w:t>
      </w:r>
    </w:p>
    <w:p w14:paraId="7025B396" w14:textId="00257E45" w:rsidR="00B276CF" w:rsidRPr="00B276CF" w:rsidRDefault="00B276CF" w:rsidP="00B276CF">
      <w:pPr>
        <w:rPr>
          <w:lang w:val="en-GB"/>
        </w:rPr>
      </w:pPr>
      <w:r w:rsidRPr="00B276CF">
        <w:rPr>
          <w:lang w:val="en-GB"/>
        </w:rPr>
        <w:t>The real payoff is not a signed form but a project that runs well, one where participants are engaged safely and constructively, relationships are built on trust, and the team knows how to keep returning to these questions as the work unfolds.</w:t>
      </w:r>
    </w:p>
    <w:p w14:paraId="1717EB99" w14:textId="22C6A6A1" w:rsidR="00A578AF" w:rsidRPr="00761758" w:rsidRDefault="00A578AF" w:rsidP="00A578AF">
      <w:pPr>
        <w:rPr>
          <w:b/>
          <w:bCs/>
        </w:rPr>
      </w:pPr>
      <w:r w:rsidRPr="00761758">
        <w:rPr>
          <w:b/>
          <w:bCs/>
        </w:rPr>
        <w:t>Tips for peer review discussions:</w:t>
      </w:r>
    </w:p>
    <w:p w14:paraId="0BB61AA9" w14:textId="3C0454BC" w:rsidR="001B3321" w:rsidRDefault="001B3321" w:rsidP="002548FF">
      <w:pPr>
        <w:pStyle w:val="ListBullet"/>
      </w:pPr>
      <w:r>
        <w:t xml:space="preserve">Involve as many members of the evaluation team as possible, including those in biophysical, technical, or facilitation roles. </w:t>
      </w:r>
      <w:r w:rsidR="002548FF" w:rsidRPr="002548FF">
        <w:t xml:space="preserve">Depending on the context, it can also be useful to include </w:t>
      </w:r>
      <w:r w:rsidR="002548FF">
        <w:t xml:space="preserve">project </w:t>
      </w:r>
      <w:r w:rsidR="002548FF" w:rsidRPr="002548FF">
        <w:t xml:space="preserve">partners or </w:t>
      </w:r>
      <w:r w:rsidR="002548FF">
        <w:t>clients</w:t>
      </w:r>
      <w:r w:rsidR="002548FF" w:rsidRPr="002548FF">
        <w:t>.</w:t>
      </w:r>
    </w:p>
    <w:p w14:paraId="6A0D6B4A" w14:textId="77777777" w:rsidR="005A264F" w:rsidRDefault="005A264F" w:rsidP="00652FF8">
      <w:pPr>
        <w:pStyle w:val="ListBullet"/>
      </w:pPr>
      <w:r w:rsidRPr="005A264F">
        <w:t>Choose reviewers with experience in evaluation ethics. They need not be part of a formal ethics committee but should demonstrate sound judgement, commitment to ethical practice, and facilitation capability.</w:t>
      </w:r>
    </w:p>
    <w:p w14:paraId="4AACB0CA" w14:textId="131D6737" w:rsidR="00652FF8" w:rsidRDefault="00652FF8" w:rsidP="00652FF8">
      <w:pPr>
        <w:pStyle w:val="ListBullet"/>
      </w:pPr>
      <w:r w:rsidRPr="004928A6">
        <w:t>Where relevant to the setting of the project, at least one reviewer should have contextual, cultural, sectoral, or jurisdictional familiarity appropriate to the nature of the work.</w:t>
      </w:r>
    </w:p>
    <w:p w14:paraId="701B9CCF" w14:textId="7F9C149E" w:rsidR="002548FF" w:rsidRDefault="002548FF" w:rsidP="002548FF">
      <w:pPr>
        <w:pStyle w:val="ListBullet"/>
      </w:pPr>
      <w:r w:rsidRPr="00EB7A71">
        <w:t xml:space="preserve">Reviews typically take around 90 minutes and </w:t>
      </w:r>
      <w:r w:rsidR="00E87E11">
        <w:t>may be held online or in person</w:t>
      </w:r>
      <w:r w:rsidRPr="00EB7A71">
        <w:t>. Allow time for introductions and a respectful, open conversation.</w:t>
      </w:r>
    </w:p>
    <w:p w14:paraId="267CD299" w14:textId="77777777" w:rsidR="00594BCD" w:rsidRDefault="00490D09" w:rsidP="00E50762">
      <w:pPr>
        <w:pStyle w:val="ListBullet"/>
        <w:tabs>
          <w:tab w:val="clear" w:pos="360"/>
          <w:tab w:val="num" w:pos="0"/>
          <w:tab w:val="num" w:pos="1897"/>
        </w:tabs>
      </w:pPr>
      <w:r w:rsidRPr="00490D09">
        <w:t>The time investment is usually 2–3 hours for one or two reviewers. This may be offered on a pro</w:t>
      </w:r>
      <w:r w:rsidR="00BA5304">
        <w:t>-</w:t>
      </w:r>
      <w:r w:rsidRPr="00490D09">
        <w:t>bono or reciprocal basis</w:t>
      </w:r>
      <w:r w:rsidR="00BA5304">
        <w:t xml:space="preserve"> -</w:t>
      </w:r>
      <w:r w:rsidRPr="00490D09">
        <w:t xml:space="preserve"> or involve </w:t>
      </w:r>
      <w:r w:rsidR="00893739" w:rsidRPr="00490D09">
        <w:t>modest</w:t>
      </w:r>
      <w:r w:rsidRPr="00490D09">
        <w:t xml:space="preserve"> payment</w:t>
      </w:r>
      <w:r w:rsidR="001B3321">
        <w:t>.</w:t>
      </w:r>
      <w:r w:rsidR="00594BCD">
        <w:t xml:space="preserve"> </w:t>
      </w:r>
    </w:p>
    <w:p w14:paraId="4D0B1B48" w14:textId="77777777" w:rsidR="00C82E68" w:rsidRDefault="00C82E68" w:rsidP="00652FF8">
      <w:pPr>
        <w:pStyle w:val="ListBullet"/>
      </w:pPr>
      <w:r w:rsidRPr="00C82E68">
        <w:t>A member of the evaluation team should take notes and revise the protocol afterwards to reflect key points or improvements. Where differences of view remain, these should be noted transparently within the protocol.</w:t>
      </w:r>
    </w:p>
    <w:p w14:paraId="0C5B0BF1" w14:textId="1E7BEACB" w:rsidR="00BE0FED" w:rsidRDefault="00652FF8" w:rsidP="00E34E6C">
      <w:pPr>
        <w:pStyle w:val="ListBullet"/>
        <w:tabs>
          <w:tab w:val="clear" w:pos="360"/>
          <w:tab w:val="num" w:pos="0"/>
          <w:tab w:val="num" w:pos="1897"/>
        </w:tabs>
      </w:pPr>
      <w:r w:rsidRPr="00652FF8">
        <w:t>The revised and signed protocol constitutes the formal record of the review discussion. Audio or video recordings of review sessions are not ordinarily retained unless agreed in advance by all parties.</w:t>
      </w:r>
    </w:p>
    <w:sectPr w:rsidR="00BE0FED" w:rsidSect="00E34E6C">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84BFB" w14:textId="77777777" w:rsidR="00EE5602" w:rsidRDefault="00EE5602" w:rsidP="009B7D5A">
      <w:pPr>
        <w:spacing w:after="0" w:line="240" w:lineRule="auto"/>
      </w:pPr>
      <w:r>
        <w:separator/>
      </w:r>
    </w:p>
  </w:endnote>
  <w:endnote w:type="continuationSeparator" w:id="0">
    <w:p w14:paraId="2BED96A1" w14:textId="77777777" w:rsidR="00EE5602" w:rsidRDefault="00EE5602" w:rsidP="009B7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5011069"/>
      <w:docPartObj>
        <w:docPartGallery w:val="Page Numbers (Bottom of Page)"/>
        <w:docPartUnique/>
      </w:docPartObj>
    </w:sdtPr>
    <w:sdtEndPr>
      <w:rPr>
        <w:noProof/>
      </w:rPr>
    </w:sdtEndPr>
    <w:sdtContent>
      <w:p w14:paraId="5761EC96" w14:textId="77777777" w:rsidR="009B7D5A" w:rsidRDefault="009B7D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BE2DB4" w14:textId="033F99A3" w:rsidR="009B7D5A" w:rsidRDefault="003D5712">
    <w:pPr>
      <w:pStyle w:val="Footer"/>
    </w:pPr>
    <w:r>
      <w:t>Evaluation</w:t>
    </w:r>
    <w:r w:rsidR="009B7D5A" w:rsidRPr="009B7D5A">
      <w:t xml:space="preserve"> ethics protocol </w:t>
    </w:r>
    <w:r w:rsidR="00631DD3">
      <w:t>[</w:t>
    </w:r>
    <w:r w:rsidR="003D1E6B">
      <w:t>March</w:t>
    </w:r>
    <w:r w:rsidR="004B10DB">
      <w:t xml:space="preserve"> </w:t>
    </w:r>
    <w:r w:rsidR="009B7D5A" w:rsidRPr="009B7D5A">
      <w:t>202</w:t>
    </w:r>
    <w:r w:rsidR="004B10DB">
      <w:t>6</w:t>
    </w:r>
    <w:r w:rsidR="009B7D5A" w:rsidRPr="009B7D5A">
      <w:t xml:space="preserve"> | </w:t>
    </w:r>
  </w:p>
  <w:p w14:paraId="34EC2BDB" w14:textId="06A8E021" w:rsidR="009B7D5A" w:rsidRDefault="004B10DB">
    <w:pPr>
      <w:pStyle w:val="Footer"/>
    </w:pPr>
    <w:r>
      <w:t xml:space="preserve">Available from: </w:t>
    </w:r>
    <w:r w:rsidR="009B7D5A" w:rsidRPr="009B7D5A">
      <w:t>https://learningforsustainability.net/</w:t>
    </w:r>
    <w:r w:rsidR="00893E56">
      <w:t>human</w:t>
    </w:r>
    <w:r w:rsidR="009B7D5A" w:rsidRPr="009B7D5A">
      <w:t>-ethics</w:t>
    </w:r>
    <w:r>
      <w:t>-protocols</w:t>
    </w:r>
    <w:r w:rsidR="009B7D5A" w:rsidRPr="009B7D5A">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9EBAA" w14:textId="77777777" w:rsidR="00EE5602" w:rsidRDefault="00EE5602" w:rsidP="009B7D5A">
      <w:pPr>
        <w:spacing w:after="0" w:line="240" w:lineRule="auto"/>
      </w:pPr>
      <w:r>
        <w:separator/>
      </w:r>
    </w:p>
  </w:footnote>
  <w:footnote w:type="continuationSeparator" w:id="0">
    <w:p w14:paraId="38618D94" w14:textId="77777777" w:rsidR="00EE5602" w:rsidRDefault="00EE5602" w:rsidP="009B7D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082A85C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7923D9B"/>
    <w:multiLevelType w:val="hybridMultilevel"/>
    <w:tmpl w:val="DCD464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A872B38"/>
    <w:multiLevelType w:val="hybridMultilevel"/>
    <w:tmpl w:val="0A98B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961F8E"/>
    <w:multiLevelType w:val="hybridMultilevel"/>
    <w:tmpl w:val="90F81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A4624B"/>
    <w:multiLevelType w:val="hybridMultilevel"/>
    <w:tmpl w:val="5874C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CE18A6"/>
    <w:multiLevelType w:val="hybridMultilevel"/>
    <w:tmpl w:val="9DE83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4786499">
    <w:abstractNumId w:val="8"/>
  </w:num>
  <w:num w:numId="2" w16cid:durableId="1889603798">
    <w:abstractNumId w:val="6"/>
  </w:num>
  <w:num w:numId="3" w16cid:durableId="1849714076">
    <w:abstractNumId w:val="5"/>
  </w:num>
  <w:num w:numId="4" w16cid:durableId="1507789168">
    <w:abstractNumId w:val="4"/>
  </w:num>
  <w:num w:numId="5" w16cid:durableId="1978414471">
    <w:abstractNumId w:val="7"/>
  </w:num>
  <w:num w:numId="6" w16cid:durableId="1032999827">
    <w:abstractNumId w:val="3"/>
  </w:num>
  <w:num w:numId="7" w16cid:durableId="1688486663">
    <w:abstractNumId w:val="2"/>
  </w:num>
  <w:num w:numId="8" w16cid:durableId="699475053">
    <w:abstractNumId w:val="1"/>
  </w:num>
  <w:num w:numId="9" w16cid:durableId="2023436476">
    <w:abstractNumId w:val="0"/>
  </w:num>
  <w:num w:numId="10" w16cid:durableId="588320101">
    <w:abstractNumId w:val="13"/>
  </w:num>
  <w:num w:numId="11" w16cid:durableId="193929934">
    <w:abstractNumId w:val="9"/>
  </w:num>
  <w:num w:numId="12" w16cid:durableId="866722462">
    <w:abstractNumId w:val="11"/>
  </w:num>
  <w:num w:numId="13" w16cid:durableId="1678343841">
    <w:abstractNumId w:val="12"/>
  </w:num>
  <w:num w:numId="14" w16cid:durableId="150365596">
    <w:abstractNumId w:val="8"/>
  </w:num>
  <w:num w:numId="15" w16cid:durableId="16925621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revisionView w:formatting="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830"/>
    <w:rsid w:val="00007D6D"/>
    <w:rsid w:val="00015EC4"/>
    <w:rsid w:val="0002779F"/>
    <w:rsid w:val="00034616"/>
    <w:rsid w:val="0004114C"/>
    <w:rsid w:val="00051192"/>
    <w:rsid w:val="000550A2"/>
    <w:rsid w:val="0006063C"/>
    <w:rsid w:val="0007571E"/>
    <w:rsid w:val="0008533D"/>
    <w:rsid w:val="00096971"/>
    <w:rsid w:val="000C01A2"/>
    <w:rsid w:val="000C202A"/>
    <w:rsid w:val="000E3B4A"/>
    <w:rsid w:val="000E74A0"/>
    <w:rsid w:val="000F49D9"/>
    <w:rsid w:val="00107219"/>
    <w:rsid w:val="00123ABB"/>
    <w:rsid w:val="00127D77"/>
    <w:rsid w:val="00137DC2"/>
    <w:rsid w:val="00142B10"/>
    <w:rsid w:val="0015074B"/>
    <w:rsid w:val="00157D11"/>
    <w:rsid w:val="00180AA5"/>
    <w:rsid w:val="00184B3D"/>
    <w:rsid w:val="00184E28"/>
    <w:rsid w:val="00187115"/>
    <w:rsid w:val="00192115"/>
    <w:rsid w:val="00192DD0"/>
    <w:rsid w:val="0019308B"/>
    <w:rsid w:val="001B3321"/>
    <w:rsid w:val="001F22AA"/>
    <w:rsid w:val="002548FF"/>
    <w:rsid w:val="00272963"/>
    <w:rsid w:val="00273E19"/>
    <w:rsid w:val="0028527F"/>
    <w:rsid w:val="002929BF"/>
    <w:rsid w:val="0029639D"/>
    <w:rsid w:val="002A6A23"/>
    <w:rsid w:val="002F6B7D"/>
    <w:rsid w:val="00326F90"/>
    <w:rsid w:val="0035035F"/>
    <w:rsid w:val="003A0C09"/>
    <w:rsid w:val="003A6800"/>
    <w:rsid w:val="003B2E64"/>
    <w:rsid w:val="003D1E6B"/>
    <w:rsid w:val="003D5712"/>
    <w:rsid w:val="003E6BA3"/>
    <w:rsid w:val="003F1024"/>
    <w:rsid w:val="00405F3A"/>
    <w:rsid w:val="00411843"/>
    <w:rsid w:val="004265D2"/>
    <w:rsid w:val="00490D09"/>
    <w:rsid w:val="00496588"/>
    <w:rsid w:val="004A0225"/>
    <w:rsid w:val="004A6603"/>
    <w:rsid w:val="004B10DB"/>
    <w:rsid w:val="004B2CD1"/>
    <w:rsid w:val="004D11EB"/>
    <w:rsid w:val="004F0E89"/>
    <w:rsid w:val="005003B0"/>
    <w:rsid w:val="00505BB6"/>
    <w:rsid w:val="005064F7"/>
    <w:rsid w:val="0051052A"/>
    <w:rsid w:val="00521DDE"/>
    <w:rsid w:val="005523E9"/>
    <w:rsid w:val="005566E7"/>
    <w:rsid w:val="00564B35"/>
    <w:rsid w:val="00564FFB"/>
    <w:rsid w:val="005723EE"/>
    <w:rsid w:val="00574F09"/>
    <w:rsid w:val="005904BD"/>
    <w:rsid w:val="00594BCD"/>
    <w:rsid w:val="005A0E22"/>
    <w:rsid w:val="005A264F"/>
    <w:rsid w:val="005A7BDE"/>
    <w:rsid w:val="005E1C2C"/>
    <w:rsid w:val="00615E93"/>
    <w:rsid w:val="00630EAE"/>
    <w:rsid w:val="00631DD3"/>
    <w:rsid w:val="006364D6"/>
    <w:rsid w:val="00652FF8"/>
    <w:rsid w:val="00653507"/>
    <w:rsid w:val="00672B17"/>
    <w:rsid w:val="00681569"/>
    <w:rsid w:val="00697B6A"/>
    <w:rsid w:val="006A0C1C"/>
    <w:rsid w:val="006A7B47"/>
    <w:rsid w:val="006B145F"/>
    <w:rsid w:val="006D58A9"/>
    <w:rsid w:val="006D71E9"/>
    <w:rsid w:val="006E05C4"/>
    <w:rsid w:val="006F75FE"/>
    <w:rsid w:val="00704DD0"/>
    <w:rsid w:val="00706A91"/>
    <w:rsid w:val="007207EB"/>
    <w:rsid w:val="00735105"/>
    <w:rsid w:val="007353ED"/>
    <w:rsid w:val="00761758"/>
    <w:rsid w:val="00793251"/>
    <w:rsid w:val="007A74A6"/>
    <w:rsid w:val="008157B2"/>
    <w:rsid w:val="00863535"/>
    <w:rsid w:val="008663D8"/>
    <w:rsid w:val="00887EC6"/>
    <w:rsid w:val="00893739"/>
    <w:rsid w:val="00893E56"/>
    <w:rsid w:val="00894F7D"/>
    <w:rsid w:val="008961F5"/>
    <w:rsid w:val="008A0B78"/>
    <w:rsid w:val="008B60E3"/>
    <w:rsid w:val="008D0C2A"/>
    <w:rsid w:val="008D1688"/>
    <w:rsid w:val="008D652F"/>
    <w:rsid w:val="008E58F5"/>
    <w:rsid w:val="008F7BCD"/>
    <w:rsid w:val="009114E6"/>
    <w:rsid w:val="009908BA"/>
    <w:rsid w:val="009938A3"/>
    <w:rsid w:val="009B7D5A"/>
    <w:rsid w:val="009C2FB8"/>
    <w:rsid w:val="009C780B"/>
    <w:rsid w:val="009D58B8"/>
    <w:rsid w:val="009E48A5"/>
    <w:rsid w:val="009E4C4E"/>
    <w:rsid w:val="009F0295"/>
    <w:rsid w:val="00A01599"/>
    <w:rsid w:val="00A0686C"/>
    <w:rsid w:val="00A15FA3"/>
    <w:rsid w:val="00A50C13"/>
    <w:rsid w:val="00A578AF"/>
    <w:rsid w:val="00A606A1"/>
    <w:rsid w:val="00A63E06"/>
    <w:rsid w:val="00A6749D"/>
    <w:rsid w:val="00A76120"/>
    <w:rsid w:val="00A81E71"/>
    <w:rsid w:val="00AA1D8D"/>
    <w:rsid w:val="00AD577E"/>
    <w:rsid w:val="00AE4BD8"/>
    <w:rsid w:val="00B02431"/>
    <w:rsid w:val="00B118CF"/>
    <w:rsid w:val="00B23F8B"/>
    <w:rsid w:val="00B276CF"/>
    <w:rsid w:val="00B47730"/>
    <w:rsid w:val="00B502BE"/>
    <w:rsid w:val="00B547E5"/>
    <w:rsid w:val="00B74F64"/>
    <w:rsid w:val="00B90694"/>
    <w:rsid w:val="00BA5304"/>
    <w:rsid w:val="00BA5B4A"/>
    <w:rsid w:val="00BB0650"/>
    <w:rsid w:val="00BD4C20"/>
    <w:rsid w:val="00BE0FED"/>
    <w:rsid w:val="00C22683"/>
    <w:rsid w:val="00C4471E"/>
    <w:rsid w:val="00C450B6"/>
    <w:rsid w:val="00C502BE"/>
    <w:rsid w:val="00C82E68"/>
    <w:rsid w:val="00C96E24"/>
    <w:rsid w:val="00CB0664"/>
    <w:rsid w:val="00CB35E2"/>
    <w:rsid w:val="00CC25C7"/>
    <w:rsid w:val="00CF05A4"/>
    <w:rsid w:val="00D17F44"/>
    <w:rsid w:val="00D328C5"/>
    <w:rsid w:val="00D62133"/>
    <w:rsid w:val="00D6524B"/>
    <w:rsid w:val="00DA72A6"/>
    <w:rsid w:val="00DC484C"/>
    <w:rsid w:val="00DD407A"/>
    <w:rsid w:val="00E02D3E"/>
    <w:rsid w:val="00E20A04"/>
    <w:rsid w:val="00E34904"/>
    <w:rsid w:val="00E34E6C"/>
    <w:rsid w:val="00E57FF9"/>
    <w:rsid w:val="00E87E11"/>
    <w:rsid w:val="00EE5602"/>
    <w:rsid w:val="00EE646A"/>
    <w:rsid w:val="00EF3050"/>
    <w:rsid w:val="00F058F7"/>
    <w:rsid w:val="00F10F4F"/>
    <w:rsid w:val="00F114FC"/>
    <w:rsid w:val="00F1463E"/>
    <w:rsid w:val="00F20DCF"/>
    <w:rsid w:val="00F254C2"/>
    <w:rsid w:val="00F971E5"/>
    <w:rsid w:val="00FB688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ABF305"/>
  <w14:defaultImageDpi w14:val="330"/>
  <w15:docId w15:val="{23B75DB2-A35D-4080-86AF-D0501012B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A74A6"/>
    <w:rPr>
      <w:color w:val="0000FF" w:themeColor="hyperlink"/>
      <w:u w:val="single"/>
    </w:rPr>
  </w:style>
  <w:style w:type="character" w:styleId="UnresolvedMention">
    <w:name w:val="Unresolved Mention"/>
    <w:basedOn w:val="DefaultParagraphFont"/>
    <w:uiPriority w:val="99"/>
    <w:semiHidden/>
    <w:unhideWhenUsed/>
    <w:rsid w:val="007A74A6"/>
    <w:rPr>
      <w:color w:val="605E5C"/>
      <w:shd w:val="clear" w:color="auto" w:fill="E1DFDD"/>
    </w:rPr>
  </w:style>
  <w:style w:type="paragraph" w:styleId="NormalWeb">
    <w:name w:val="Normal (Web)"/>
    <w:basedOn w:val="Normal"/>
    <w:uiPriority w:val="99"/>
    <w:semiHidden/>
    <w:unhideWhenUsed/>
    <w:rsid w:val="0002779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30687">
      <w:bodyDiv w:val="1"/>
      <w:marLeft w:val="0"/>
      <w:marRight w:val="0"/>
      <w:marTop w:val="0"/>
      <w:marBottom w:val="0"/>
      <w:divBdr>
        <w:top w:val="none" w:sz="0" w:space="0" w:color="auto"/>
        <w:left w:val="none" w:sz="0" w:space="0" w:color="auto"/>
        <w:bottom w:val="none" w:sz="0" w:space="0" w:color="auto"/>
        <w:right w:val="none" w:sz="0" w:space="0" w:color="auto"/>
      </w:divBdr>
    </w:div>
    <w:div w:id="150564585">
      <w:bodyDiv w:val="1"/>
      <w:marLeft w:val="0"/>
      <w:marRight w:val="0"/>
      <w:marTop w:val="0"/>
      <w:marBottom w:val="0"/>
      <w:divBdr>
        <w:top w:val="none" w:sz="0" w:space="0" w:color="auto"/>
        <w:left w:val="none" w:sz="0" w:space="0" w:color="auto"/>
        <w:bottom w:val="none" w:sz="0" w:space="0" w:color="auto"/>
        <w:right w:val="none" w:sz="0" w:space="0" w:color="auto"/>
      </w:divBdr>
    </w:div>
    <w:div w:id="176695908">
      <w:bodyDiv w:val="1"/>
      <w:marLeft w:val="0"/>
      <w:marRight w:val="0"/>
      <w:marTop w:val="0"/>
      <w:marBottom w:val="0"/>
      <w:divBdr>
        <w:top w:val="none" w:sz="0" w:space="0" w:color="auto"/>
        <w:left w:val="none" w:sz="0" w:space="0" w:color="auto"/>
        <w:bottom w:val="none" w:sz="0" w:space="0" w:color="auto"/>
        <w:right w:val="none" w:sz="0" w:space="0" w:color="auto"/>
      </w:divBdr>
    </w:div>
    <w:div w:id="459304774">
      <w:bodyDiv w:val="1"/>
      <w:marLeft w:val="0"/>
      <w:marRight w:val="0"/>
      <w:marTop w:val="0"/>
      <w:marBottom w:val="0"/>
      <w:divBdr>
        <w:top w:val="none" w:sz="0" w:space="0" w:color="auto"/>
        <w:left w:val="none" w:sz="0" w:space="0" w:color="auto"/>
        <w:bottom w:val="none" w:sz="0" w:space="0" w:color="auto"/>
        <w:right w:val="none" w:sz="0" w:space="0" w:color="auto"/>
      </w:divBdr>
    </w:div>
    <w:div w:id="483544993">
      <w:bodyDiv w:val="1"/>
      <w:marLeft w:val="0"/>
      <w:marRight w:val="0"/>
      <w:marTop w:val="0"/>
      <w:marBottom w:val="0"/>
      <w:divBdr>
        <w:top w:val="none" w:sz="0" w:space="0" w:color="auto"/>
        <w:left w:val="none" w:sz="0" w:space="0" w:color="auto"/>
        <w:bottom w:val="none" w:sz="0" w:space="0" w:color="auto"/>
        <w:right w:val="none" w:sz="0" w:space="0" w:color="auto"/>
      </w:divBdr>
    </w:div>
    <w:div w:id="891387460">
      <w:bodyDiv w:val="1"/>
      <w:marLeft w:val="0"/>
      <w:marRight w:val="0"/>
      <w:marTop w:val="0"/>
      <w:marBottom w:val="0"/>
      <w:divBdr>
        <w:top w:val="none" w:sz="0" w:space="0" w:color="auto"/>
        <w:left w:val="none" w:sz="0" w:space="0" w:color="auto"/>
        <w:bottom w:val="none" w:sz="0" w:space="0" w:color="auto"/>
        <w:right w:val="none" w:sz="0" w:space="0" w:color="auto"/>
      </w:divBdr>
      <w:divsChild>
        <w:div w:id="712923454">
          <w:marLeft w:val="0"/>
          <w:marRight w:val="0"/>
          <w:marTop w:val="0"/>
          <w:marBottom w:val="0"/>
          <w:divBdr>
            <w:top w:val="none" w:sz="0" w:space="0" w:color="auto"/>
            <w:left w:val="none" w:sz="0" w:space="0" w:color="auto"/>
            <w:bottom w:val="none" w:sz="0" w:space="0" w:color="auto"/>
            <w:right w:val="none" w:sz="0" w:space="0" w:color="auto"/>
          </w:divBdr>
        </w:div>
        <w:div w:id="1326743185">
          <w:marLeft w:val="0"/>
          <w:marRight w:val="0"/>
          <w:marTop w:val="0"/>
          <w:marBottom w:val="0"/>
          <w:divBdr>
            <w:top w:val="none" w:sz="0" w:space="0" w:color="auto"/>
            <w:left w:val="none" w:sz="0" w:space="0" w:color="auto"/>
            <w:bottom w:val="none" w:sz="0" w:space="0" w:color="auto"/>
            <w:right w:val="none" w:sz="0" w:space="0" w:color="auto"/>
          </w:divBdr>
        </w:div>
      </w:divsChild>
    </w:div>
    <w:div w:id="1080323082">
      <w:bodyDiv w:val="1"/>
      <w:marLeft w:val="0"/>
      <w:marRight w:val="0"/>
      <w:marTop w:val="0"/>
      <w:marBottom w:val="0"/>
      <w:divBdr>
        <w:top w:val="none" w:sz="0" w:space="0" w:color="auto"/>
        <w:left w:val="none" w:sz="0" w:space="0" w:color="auto"/>
        <w:bottom w:val="none" w:sz="0" w:space="0" w:color="auto"/>
        <w:right w:val="none" w:sz="0" w:space="0" w:color="auto"/>
      </w:divBdr>
      <w:divsChild>
        <w:div w:id="348869209">
          <w:marLeft w:val="0"/>
          <w:marRight w:val="0"/>
          <w:marTop w:val="0"/>
          <w:marBottom w:val="0"/>
          <w:divBdr>
            <w:top w:val="none" w:sz="0" w:space="0" w:color="auto"/>
            <w:left w:val="none" w:sz="0" w:space="0" w:color="auto"/>
            <w:bottom w:val="none" w:sz="0" w:space="0" w:color="auto"/>
            <w:right w:val="none" w:sz="0" w:space="0" w:color="auto"/>
          </w:divBdr>
        </w:div>
      </w:divsChild>
    </w:div>
    <w:div w:id="1298991129">
      <w:bodyDiv w:val="1"/>
      <w:marLeft w:val="0"/>
      <w:marRight w:val="0"/>
      <w:marTop w:val="0"/>
      <w:marBottom w:val="0"/>
      <w:divBdr>
        <w:top w:val="none" w:sz="0" w:space="0" w:color="auto"/>
        <w:left w:val="none" w:sz="0" w:space="0" w:color="auto"/>
        <w:bottom w:val="none" w:sz="0" w:space="0" w:color="auto"/>
        <w:right w:val="none" w:sz="0" w:space="0" w:color="auto"/>
      </w:divBdr>
    </w:div>
    <w:div w:id="1893612004">
      <w:bodyDiv w:val="1"/>
      <w:marLeft w:val="0"/>
      <w:marRight w:val="0"/>
      <w:marTop w:val="0"/>
      <w:marBottom w:val="0"/>
      <w:divBdr>
        <w:top w:val="none" w:sz="0" w:space="0" w:color="auto"/>
        <w:left w:val="none" w:sz="0" w:space="0" w:color="auto"/>
        <w:bottom w:val="none" w:sz="0" w:space="0" w:color="auto"/>
        <w:right w:val="none" w:sz="0" w:space="0" w:color="auto"/>
      </w:divBdr>
      <w:divsChild>
        <w:div w:id="1641106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1360923">
      <w:bodyDiv w:val="1"/>
      <w:marLeft w:val="0"/>
      <w:marRight w:val="0"/>
      <w:marTop w:val="0"/>
      <w:marBottom w:val="0"/>
      <w:divBdr>
        <w:top w:val="none" w:sz="0" w:space="0" w:color="auto"/>
        <w:left w:val="none" w:sz="0" w:space="0" w:color="auto"/>
        <w:bottom w:val="none" w:sz="0" w:space="0" w:color="auto"/>
        <w:right w:val="none" w:sz="0" w:space="0" w:color="auto"/>
      </w:divBdr>
    </w:div>
    <w:div w:id="2124494775">
      <w:bodyDiv w:val="1"/>
      <w:marLeft w:val="0"/>
      <w:marRight w:val="0"/>
      <w:marTop w:val="0"/>
      <w:marBottom w:val="0"/>
      <w:divBdr>
        <w:top w:val="none" w:sz="0" w:space="0" w:color="auto"/>
        <w:left w:val="none" w:sz="0" w:space="0" w:color="auto"/>
        <w:bottom w:val="none" w:sz="0" w:space="0" w:color="auto"/>
        <w:right w:val="none" w:sz="0" w:space="0" w:color="auto"/>
      </w:divBdr>
      <w:divsChild>
        <w:div w:id="1909345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forsustainability.net/human-ethics-protocol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arningforsustainability.net/human-ethics-resour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arningforsustainability.net/human-ethic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earningforsustainability.net/human-ethics-protocols/" TargetMode="External"/><Relationship Id="rId4" Type="http://schemas.openxmlformats.org/officeDocument/2006/relationships/settings" Target="settings.xml"/><Relationship Id="rId9" Type="http://schemas.openxmlformats.org/officeDocument/2006/relationships/hyperlink" Target="https://learningforsustainability.net/contac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3514</Words>
  <Characters>20032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Evaluation ethics protocol</vt:lpstr>
    </vt:vector>
  </TitlesOfParts>
  <Manager/>
  <Company>Learning for Sustainability website</Company>
  <LinksUpToDate>false</LinksUpToDate>
  <CharactersWithSpaces>23500</CharactersWithSpaces>
  <SharedDoc>false</SharedDoc>
  <HyperlinkBase>https://learningforsustainability.net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ethics protocol</dc:title>
  <dc:subject/>
  <dc:creator>Will Allen</dc:creator>
  <cp:keywords>evaluation, ethics, protocol, peer review, independent evaluators, participatory</cp:keywords>
  <dc:description/>
  <cp:lastModifiedBy>Will Allen</cp:lastModifiedBy>
  <cp:revision>2</cp:revision>
  <dcterms:created xsi:type="dcterms:W3CDTF">2026-03-18T01:07:00Z</dcterms:created>
  <dcterms:modified xsi:type="dcterms:W3CDTF">2026-03-18T01:07:00Z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April 2025</vt:lpwstr>
  </property>
</Properties>
</file>